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23816" w14:textId="77777777" w:rsidR="00DB4CEB" w:rsidRPr="00DB4CEB" w:rsidRDefault="00DB4CEB" w:rsidP="00D95500">
      <w:pPr>
        <w:widowControl/>
        <w:jc w:val="left"/>
        <w:rPr>
          <w:rFonts w:ascii="微软雅黑" w:eastAsia="微软雅黑" w:hAnsi="微软雅黑" w:cs="宋体"/>
          <w:b/>
          <w:bCs/>
          <w:color w:val="000000"/>
          <w:kern w:val="0"/>
          <w:sz w:val="44"/>
          <w:szCs w:val="44"/>
        </w:rPr>
      </w:pPr>
    </w:p>
    <w:p w14:paraId="09FA9825" w14:textId="714376E0" w:rsidR="00DB4CEB" w:rsidRDefault="00DB4CEB" w:rsidP="00D95500">
      <w:pPr>
        <w:widowControl/>
        <w:jc w:val="left"/>
        <w:rPr>
          <w:rFonts w:ascii="微软雅黑" w:eastAsia="微软雅黑" w:hAnsi="微软雅黑" w:cs="宋体"/>
          <w:b/>
          <w:bCs/>
          <w:color w:val="000000"/>
          <w:kern w:val="0"/>
          <w:sz w:val="44"/>
          <w:szCs w:val="44"/>
        </w:rPr>
      </w:pPr>
    </w:p>
    <w:p w14:paraId="44346982" w14:textId="77777777" w:rsidR="00DB4CEB" w:rsidRPr="00DB4CEB" w:rsidRDefault="00DB4CEB" w:rsidP="00D95500">
      <w:pPr>
        <w:widowControl/>
        <w:jc w:val="left"/>
        <w:rPr>
          <w:rFonts w:ascii="微软雅黑" w:eastAsia="微软雅黑" w:hAnsi="微软雅黑" w:cs="宋体"/>
          <w:b/>
          <w:bCs/>
          <w:color w:val="000000"/>
          <w:kern w:val="0"/>
          <w:sz w:val="44"/>
          <w:szCs w:val="44"/>
        </w:rPr>
      </w:pPr>
    </w:p>
    <w:p w14:paraId="652650BE" w14:textId="77777777" w:rsidR="00DB4CEB" w:rsidRPr="00DB4CEB" w:rsidRDefault="00DB4CEB" w:rsidP="00D95500">
      <w:pPr>
        <w:widowControl/>
        <w:jc w:val="left"/>
        <w:rPr>
          <w:rFonts w:ascii="微软雅黑" w:eastAsia="微软雅黑" w:hAnsi="微软雅黑" w:cs="宋体"/>
          <w:b/>
          <w:bCs/>
          <w:color w:val="000000"/>
          <w:kern w:val="0"/>
          <w:sz w:val="44"/>
          <w:szCs w:val="44"/>
        </w:rPr>
      </w:pPr>
    </w:p>
    <w:p w14:paraId="144B571F" w14:textId="4AB714F4" w:rsidR="00DB4CEB" w:rsidRDefault="00D95500" w:rsidP="00DB4CEB">
      <w:pPr>
        <w:widowControl/>
        <w:jc w:val="center"/>
        <w:rPr>
          <w:rFonts w:ascii="微软雅黑" w:eastAsia="微软雅黑" w:hAnsi="微软雅黑" w:cs="宋体"/>
          <w:b/>
          <w:bCs/>
          <w:color w:val="000000"/>
          <w:kern w:val="0"/>
          <w:sz w:val="44"/>
          <w:szCs w:val="44"/>
        </w:rPr>
      </w:pPr>
      <w:r w:rsidRPr="00D95500">
        <w:rPr>
          <w:rFonts w:ascii="微软雅黑" w:eastAsia="微软雅黑" w:hAnsi="微软雅黑" w:cs="宋体"/>
          <w:b/>
          <w:bCs/>
          <w:color w:val="000000"/>
          <w:kern w:val="0"/>
          <w:sz w:val="44"/>
          <w:szCs w:val="44"/>
        </w:rPr>
        <w:t>项目开发计划任务书</w:t>
      </w:r>
    </w:p>
    <w:p w14:paraId="6CABC1BC" w14:textId="1434351F" w:rsidR="00DB4CEB" w:rsidRDefault="00DB4CEB" w:rsidP="00DB4CEB">
      <w:pPr>
        <w:widowControl/>
        <w:jc w:val="center"/>
        <w:rPr>
          <w:rFonts w:ascii="微软雅黑" w:eastAsia="微软雅黑" w:hAnsi="微软雅黑" w:cs="宋体"/>
          <w:b/>
          <w:bCs/>
          <w:color w:val="000000"/>
          <w:kern w:val="0"/>
          <w:sz w:val="44"/>
          <w:szCs w:val="44"/>
        </w:rPr>
      </w:pPr>
    </w:p>
    <w:p w14:paraId="31E6A86D" w14:textId="77777777" w:rsidR="00DB4CEB" w:rsidRPr="00DB4CEB" w:rsidRDefault="00DB4CEB" w:rsidP="00DB4CEB">
      <w:pPr>
        <w:widowControl/>
        <w:jc w:val="center"/>
        <w:rPr>
          <w:rFonts w:ascii="微软雅黑" w:eastAsia="微软雅黑" w:hAnsi="微软雅黑" w:cs="宋体"/>
          <w:b/>
          <w:bCs/>
          <w:color w:val="000000"/>
          <w:kern w:val="0"/>
          <w:sz w:val="44"/>
          <w:szCs w:val="44"/>
        </w:rPr>
      </w:pPr>
    </w:p>
    <w:p w14:paraId="7C63DA42" w14:textId="6584DDDE" w:rsidR="00DB4CEB" w:rsidRPr="00DB4CEB" w:rsidRDefault="00D95500" w:rsidP="00D95500">
      <w:pPr>
        <w:widowControl/>
        <w:jc w:val="left"/>
        <w:rPr>
          <w:rFonts w:ascii="微软雅黑" w:eastAsia="微软雅黑" w:hAnsi="微软雅黑" w:cs="宋体"/>
          <w:b/>
          <w:bCs/>
          <w:color w:val="000000"/>
          <w:kern w:val="0"/>
          <w:sz w:val="28"/>
          <w:szCs w:val="28"/>
        </w:rPr>
      </w:pPr>
      <w:r w:rsidRPr="00D95500">
        <w:rPr>
          <w:rFonts w:ascii="微软雅黑" w:eastAsia="微软雅黑" w:hAnsi="微软雅黑" w:cs="宋体"/>
          <w:b/>
          <w:bCs/>
          <w:color w:val="000000"/>
          <w:kern w:val="0"/>
          <w:sz w:val="28"/>
          <w:szCs w:val="28"/>
        </w:rPr>
        <w:t>项目名称：</w:t>
      </w:r>
      <w:r w:rsidR="004767C5" w:rsidRPr="004767C5">
        <w:rPr>
          <w:rFonts w:ascii="微软雅黑" w:eastAsia="微软雅黑" w:hAnsi="微软雅黑" w:cs="宋体" w:hint="eastAsia"/>
          <w:b/>
          <w:bCs/>
          <w:color w:val="000000"/>
          <w:kern w:val="0"/>
          <w:sz w:val="28"/>
          <w:szCs w:val="28"/>
        </w:rPr>
        <w:t>银达智能风控系统</w:t>
      </w:r>
    </w:p>
    <w:p w14:paraId="5F7B0121" w14:textId="5E7848C0" w:rsidR="00DB4CEB" w:rsidRPr="00DB4CEB" w:rsidRDefault="00D95500" w:rsidP="00D95500">
      <w:pPr>
        <w:widowControl/>
        <w:jc w:val="left"/>
        <w:rPr>
          <w:rFonts w:ascii="微软雅黑" w:eastAsia="微软雅黑" w:hAnsi="微软雅黑" w:cs="宋体"/>
          <w:b/>
          <w:bCs/>
          <w:color w:val="000000"/>
          <w:kern w:val="0"/>
          <w:sz w:val="28"/>
          <w:szCs w:val="28"/>
        </w:rPr>
      </w:pPr>
      <w:r w:rsidRPr="00D95500">
        <w:rPr>
          <w:rFonts w:ascii="微软雅黑" w:eastAsia="微软雅黑" w:hAnsi="微软雅黑" w:cs="宋体"/>
          <w:b/>
          <w:bCs/>
          <w:color w:val="000000"/>
          <w:kern w:val="0"/>
          <w:sz w:val="28"/>
          <w:szCs w:val="28"/>
        </w:rPr>
        <w:t>起止年月：201</w:t>
      </w:r>
      <w:r w:rsidR="001018B7">
        <w:rPr>
          <w:rFonts w:ascii="微软雅黑" w:eastAsia="微软雅黑" w:hAnsi="微软雅黑" w:cs="宋体"/>
          <w:b/>
          <w:bCs/>
          <w:color w:val="000000"/>
          <w:kern w:val="0"/>
          <w:sz w:val="28"/>
          <w:szCs w:val="28"/>
        </w:rPr>
        <w:t>8</w:t>
      </w:r>
      <w:r w:rsidRPr="00D95500">
        <w:rPr>
          <w:rFonts w:ascii="微软雅黑" w:eastAsia="微软雅黑" w:hAnsi="微软雅黑" w:cs="宋体"/>
          <w:b/>
          <w:bCs/>
          <w:color w:val="000000"/>
          <w:kern w:val="0"/>
          <w:sz w:val="28"/>
          <w:szCs w:val="28"/>
        </w:rPr>
        <w:t xml:space="preserve"> 年 </w:t>
      </w:r>
      <w:r w:rsidR="004767C5">
        <w:rPr>
          <w:rFonts w:ascii="微软雅黑" w:eastAsia="微软雅黑" w:hAnsi="微软雅黑" w:cs="宋体"/>
          <w:b/>
          <w:bCs/>
          <w:color w:val="000000"/>
          <w:kern w:val="0"/>
          <w:sz w:val="28"/>
          <w:szCs w:val="28"/>
        </w:rPr>
        <w:t>07</w:t>
      </w:r>
      <w:r w:rsidRPr="00D95500">
        <w:rPr>
          <w:rFonts w:ascii="微软雅黑" w:eastAsia="微软雅黑" w:hAnsi="微软雅黑" w:cs="宋体"/>
          <w:b/>
          <w:bCs/>
          <w:color w:val="000000"/>
          <w:kern w:val="0"/>
          <w:sz w:val="28"/>
          <w:szCs w:val="28"/>
        </w:rPr>
        <w:t xml:space="preserve"> 月 </w:t>
      </w:r>
      <w:r w:rsidR="002D3553">
        <w:rPr>
          <w:rFonts w:ascii="微软雅黑" w:eastAsia="微软雅黑" w:hAnsi="微软雅黑" w:cs="宋体"/>
          <w:b/>
          <w:bCs/>
          <w:color w:val="000000"/>
          <w:kern w:val="0"/>
          <w:sz w:val="28"/>
          <w:szCs w:val="28"/>
        </w:rPr>
        <w:t>12</w:t>
      </w:r>
      <w:bookmarkStart w:id="0" w:name="_GoBack"/>
      <w:bookmarkEnd w:id="0"/>
      <w:r w:rsidRPr="00D95500">
        <w:rPr>
          <w:rFonts w:ascii="微软雅黑" w:eastAsia="微软雅黑" w:hAnsi="微软雅黑" w:cs="宋体"/>
          <w:b/>
          <w:bCs/>
          <w:color w:val="000000"/>
          <w:kern w:val="0"/>
          <w:sz w:val="28"/>
          <w:szCs w:val="28"/>
        </w:rPr>
        <w:t xml:space="preserve"> 日至 201</w:t>
      </w:r>
      <w:r w:rsidR="001018B7">
        <w:rPr>
          <w:rFonts w:ascii="微软雅黑" w:eastAsia="微软雅黑" w:hAnsi="微软雅黑" w:cs="宋体"/>
          <w:b/>
          <w:bCs/>
          <w:color w:val="000000"/>
          <w:kern w:val="0"/>
          <w:sz w:val="28"/>
          <w:szCs w:val="28"/>
        </w:rPr>
        <w:t>8</w:t>
      </w:r>
      <w:r w:rsidRPr="00D95500">
        <w:rPr>
          <w:rFonts w:ascii="微软雅黑" w:eastAsia="微软雅黑" w:hAnsi="微软雅黑" w:cs="宋体"/>
          <w:b/>
          <w:bCs/>
          <w:color w:val="000000"/>
          <w:kern w:val="0"/>
          <w:sz w:val="28"/>
          <w:szCs w:val="28"/>
        </w:rPr>
        <w:t xml:space="preserve"> 年 </w:t>
      </w:r>
      <w:r w:rsidR="004767C5">
        <w:rPr>
          <w:rFonts w:ascii="微软雅黑" w:eastAsia="微软雅黑" w:hAnsi="微软雅黑" w:cs="宋体"/>
          <w:b/>
          <w:bCs/>
          <w:color w:val="000000"/>
          <w:kern w:val="0"/>
          <w:sz w:val="28"/>
          <w:szCs w:val="28"/>
        </w:rPr>
        <w:t>10</w:t>
      </w:r>
      <w:r w:rsidRPr="00D95500">
        <w:rPr>
          <w:rFonts w:ascii="微软雅黑" w:eastAsia="微软雅黑" w:hAnsi="微软雅黑" w:cs="宋体"/>
          <w:b/>
          <w:bCs/>
          <w:color w:val="000000"/>
          <w:kern w:val="0"/>
          <w:sz w:val="28"/>
          <w:szCs w:val="28"/>
        </w:rPr>
        <w:t xml:space="preserve">月 </w:t>
      </w:r>
      <w:r w:rsidR="004767C5">
        <w:rPr>
          <w:rFonts w:ascii="微软雅黑" w:eastAsia="微软雅黑" w:hAnsi="微软雅黑" w:cs="宋体"/>
          <w:b/>
          <w:bCs/>
          <w:color w:val="000000"/>
          <w:kern w:val="0"/>
          <w:sz w:val="28"/>
          <w:szCs w:val="28"/>
        </w:rPr>
        <w:t>1</w:t>
      </w:r>
      <w:r w:rsidR="001018B7">
        <w:rPr>
          <w:rFonts w:ascii="微软雅黑" w:eastAsia="微软雅黑" w:hAnsi="微软雅黑" w:cs="宋体"/>
          <w:b/>
          <w:bCs/>
          <w:color w:val="000000"/>
          <w:kern w:val="0"/>
          <w:sz w:val="28"/>
          <w:szCs w:val="28"/>
        </w:rPr>
        <w:t>8</w:t>
      </w:r>
      <w:r w:rsidRPr="00D95500">
        <w:rPr>
          <w:rFonts w:ascii="微软雅黑" w:eastAsia="微软雅黑" w:hAnsi="微软雅黑" w:cs="宋体"/>
          <w:b/>
          <w:bCs/>
          <w:color w:val="000000"/>
          <w:kern w:val="0"/>
          <w:sz w:val="28"/>
          <w:szCs w:val="28"/>
        </w:rPr>
        <w:t xml:space="preserve"> 日</w:t>
      </w:r>
    </w:p>
    <w:p w14:paraId="1F185085" w14:textId="49CB57CE" w:rsidR="00DB4CEB" w:rsidRPr="00DB4CEB" w:rsidRDefault="00D95500" w:rsidP="00D95500">
      <w:pPr>
        <w:widowControl/>
        <w:jc w:val="left"/>
        <w:rPr>
          <w:rFonts w:ascii="微软雅黑" w:eastAsia="微软雅黑" w:hAnsi="微软雅黑" w:cs="宋体"/>
          <w:b/>
          <w:bCs/>
          <w:color w:val="000000"/>
          <w:kern w:val="0"/>
          <w:sz w:val="28"/>
          <w:szCs w:val="28"/>
        </w:rPr>
      </w:pPr>
      <w:r w:rsidRPr="00D95500">
        <w:rPr>
          <w:rFonts w:ascii="微软雅黑" w:eastAsia="微软雅黑" w:hAnsi="微软雅黑" w:cs="宋体"/>
          <w:b/>
          <w:bCs/>
          <w:color w:val="000000"/>
          <w:kern w:val="0"/>
          <w:sz w:val="28"/>
          <w:szCs w:val="28"/>
        </w:rPr>
        <w:t>承担部门：</w:t>
      </w:r>
      <w:r w:rsidR="001018B7">
        <w:rPr>
          <w:rFonts w:ascii="微软雅黑" w:eastAsia="微软雅黑" w:hAnsi="微软雅黑" w:cs="宋体" w:hint="eastAsia"/>
          <w:b/>
          <w:bCs/>
          <w:color w:val="000000"/>
          <w:kern w:val="0"/>
          <w:sz w:val="28"/>
          <w:szCs w:val="28"/>
        </w:rPr>
        <w:t>研发部</w:t>
      </w:r>
    </w:p>
    <w:p w14:paraId="5EBE8020" w14:textId="08DD7D5E" w:rsidR="00DB4CEB" w:rsidRPr="00DB4CEB" w:rsidRDefault="00D95500" w:rsidP="00D95500">
      <w:pPr>
        <w:widowControl/>
        <w:jc w:val="left"/>
        <w:rPr>
          <w:rFonts w:ascii="微软雅黑" w:eastAsia="微软雅黑" w:hAnsi="微软雅黑" w:cs="宋体"/>
          <w:b/>
          <w:bCs/>
          <w:color w:val="000000"/>
          <w:kern w:val="0"/>
          <w:sz w:val="28"/>
          <w:szCs w:val="28"/>
        </w:rPr>
      </w:pPr>
      <w:r w:rsidRPr="00D95500">
        <w:rPr>
          <w:rFonts w:ascii="微软雅黑" w:eastAsia="微软雅黑" w:hAnsi="微软雅黑" w:cs="宋体"/>
          <w:b/>
          <w:bCs/>
          <w:color w:val="000000"/>
          <w:kern w:val="0"/>
          <w:sz w:val="28"/>
          <w:szCs w:val="28"/>
        </w:rPr>
        <w:t>项目负责人：</w:t>
      </w:r>
      <w:r w:rsidR="001018B7">
        <w:rPr>
          <w:rFonts w:ascii="微软雅黑" w:eastAsia="微软雅黑" w:hAnsi="微软雅黑" w:cs="宋体" w:hint="eastAsia"/>
          <w:b/>
          <w:bCs/>
          <w:color w:val="000000"/>
          <w:kern w:val="0"/>
          <w:sz w:val="28"/>
          <w:szCs w:val="28"/>
        </w:rPr>
        <w:t>丁宗仰</w:t>
      </w:r>
    </w:p>
    <w:p w14:paraId="1C0BD5E0" w14:textId="100D6459" w:rsidR="00DB4CEB" w:rsidRPr="00DB4CEB" w:rsidRDefault="00D95500" w:rsidP="00D95500">
      <w:pPr>
        <w:widowControl/>
        <w:jc w:val="left"/>
        <w:rPr>
          <w:rFonts w:ascii="微软雅黑" w:eastAsia="微软雅黑" w:hAnsi="微软雅黑" w:cs="宋体"/>
          <w:b/>
          <w:bCs/>
          <w:color w:val="000000"/>
          <w:kern w:val="0"/>
          <w:sz w:val="28"/>
          <w:szCs w:val="28"/>
        </w:rPr>
      </w:pPr>
      <w:r w:rsidRPr="00D95500">
        <w:rPr>
          <w:rFonts w:ascii="微软雅黑" w:eastAsia="微软雅黑" w:hAnsi="微软雅黑" w:cs="宋体"/>
          <w:b/>
          <w:bCs/>
          <w:color w:val="000000"/>
          <w:kern w:val="0"/>
          <w:sz w:val="28"/>
          <w:szCs w:val="28"/>
        </w:rPr>
        <w:t xml:space="preserve">联系电话： </w:t>
      </w:r>
      <w:r w:rsidR="00DB4CEB">
        <w:rPr>
          <w:rFonts w:ascii="微软雅黑" w:eastAsia="微软雅黑" w:hAnsi="微软雅黑" w:cs="宋体"/>
          <w:b/>
          <w:bCs/>
          <w:color w:val="000000"/>
          <w:kern w:val="0"/>
          <w:sz w:val="28"/>
          <w:szCs w:val="28"/>
        </w:rPr>
        <w:t xml:space="preserve">                    </w:t>
      </w:r>
      <w:r w:rsidRPr="00D95500">
        <w:rPr>
          <w:rFonts w:ascii="微软雅黑" w:eastAsia="微软雅黑" w:hAnsi="微软雅黑" w:cs="宋体"/>
          <w:b/>
          <w:bCs/>
          <w:color w:val="000000"/>
          <w:kern w:val="0"/>
          <w:sz w:val="28"/>
          <w:szCs w:val="28"/>
        </w:rPr>
        <w:t>手机：</w:t>
      </w:r>
    </w:p>
    <w:p w14:paraId="588AAAAC" w14:textId="77777777" w:rsidR="00DB4CEB" w:rsidRDefault="00DB4CEB" w:rsidP="00D95500">
      <w:pPr>
        <w:widowControl/>
        <w:jc w:val="left"/>
        <w:rPr>
          <w:rFonts w:ascii="微软雅黑" w:eastAsia="微软雅黑" w:hAnsi="微软雅黑" w:cs="宋体"/>
          <w:b/>
          <w:bCs/>
          <w:color w:val="000000"/>
          <w:kern w:val="0"/>
          <w:sz w:val="28"/>
          <w:szCs w:val="28"/>
        </w:rPr>
      </w:pPr>
    </w:p>
    <w:p w14:paraId="723C6E0A" w14:textId="77777777" w:rsidR="00DB4CEB" w:rsidRDefault="00DB4CEB" w:rsidP="00D95500">
      <w:pPr>
        <w:widowControl/>
        <w:jc w:val="left"/>
        <w:rPr>
          <w:rFonts w:ascii="微软雅黑" w:eastAsia="微软雅黑" w:hAnsi="微软雅黑" w:cs="宋体"/>
          <w:b/>
          <w:bCs/>
          <w:color w:val="000000"/>
          <w:kern w:val="0"/>
          <w:sz w:val="28"/>
          <w:szCs w:val="28"/>
        </w:rPr>
      </w:pPr>
    </w:p>
    <w:p w14:paraId="76B9E713" w14:textId="77777777" w:rsidR="00DB4CEB" w:rsidRDefault="00DB4CEB" w:rsidP="00D95500">
      <w:pPr>
        <w:widowControl/>
        <w:jc w:val="left"/>
        <w:rPr>
          <w:rFonts w:ascii="微软雅黑" w:eastAsia="微软雅黑" w:hAnsi="微软雅黑" w:cs="宋体"/>
          <w:b/>
          <w:bCs/>
          <w:color w:val="000000"/>
          <w:kern w:val="0"/>
          <w:sz w:val="28"/>
          <w:szCs w:val="28"/>
        </w:rPr>
      </w:pPr>
    </w:p>
    <w:p w14:paraId="169EDEC5" w14:textId="77777777" w:rsidR="00DB4CEB" w:rsidRDefault="00DB4CEB" w:rsidP="00D95500">
      <w:pPr>
        <w:widowControl/>
        <w:jc w:val="left"/>
        <w:rPr>
          <w:rFonts w:ascii="微软雅黑" w:eastAsia="微软雅黑" w:hAnsi="微软雅黑" w:cs="宋体"/>
          <w:b/>
          <w:bCs/>
          <w:color w:val="000000"/>
          <w:kern w:val="0"/>
          <w:sz w:val="28"/>
          <w:szCs w:val="28"/>
        </w:rPr>
      </w:pPr>
    </w:p>
    <w:p w14:paraId="07CD14C8" w14:textId="50427CFF" w:rsidR="00DB4CEB" w:rsidRPr="00DB4CEB" w:rsidRDefault="001018B7" w:rsidP="00DB4CEB">
      <w:pPr>
        <w:widowControl/>
        <w:jc w:val="center"/>
        <w:rPr>
          <w:rFonts w:ascii="微软雅黑" w:eastAsia="微软雅黑" w:hAnsi="微软雅黑" w:cs="宋体"/>
          <w:b/>
          <w:bCs/>
          <w:color w:val="000000"/>
          <w:kern w:val="0"/>
          <w:sz w:val="28"/>
          <w:szCs w:val="28"/>
        </w:rPr>
      </w:pPr>
      <w:r w:rsidRPr="001018B7">
        <w:rPr>
          <w:rFonts w:ascii="微软雅黑" w:eastAsia="微软雅黑" w:hAnsi="微软雅黑" w:cs="宋体" w:hint="eastAsia"/>
          <w:b/>
          <w:bCs/>
          <w:color w:val="000000"/>
          <w:kern w:val="0"/>
          <w:sz w:val="28"/>
          <w:szCs w:val="28"/>
        </w:rPr>
        <w:t>深圳市比一比网络科技有限公司</w:t>
      </w:r>
    </w:p>
    <w:p w14:paraId="38C70842" w14:textId="68838305" w:rsidR="00DB4CEB" w:rsidRPr="001E7B3C" w:rsidRDefault="00D95500" w:rsidP="001E7B3C">
      <w:pPr>
        <w:widowControl/>
        <w:jc w:val="center"/>
        <w:rPr>
          <w:rFonts w:ascii="微软雅黑" w:eastAsia="微软雅黑" w:hAnsi="微软雅黑" w:cs="宋体"/>
          <w:b/>
          <w:bCs/>
          <w:color w:val="000000"/>
          <w:kern w:val="0"/>
          <w:sz w:val="28"/>
          <w:szCs w:val="28"/>
        </w:rPr>
      </w:pPr>
      <w:r w:rsidRPr="00D95500">
        <w:rPr>
          <w:rFonts w:ascii="微软雅黑" w:eastAsia="微软雅黑" w:hAnsi="微软雅黑" w:cs="宋体"/>
          <w:b/>
          <w:bCs/>
          <w:color w:val="000000"/>
          <w:kern w:val="0"/>
          <w:sz w:val="28"/>
          <w:szCs w:val="28"/>
        </w:rPr>
        <w:t>201</w:t>
      </w:r>
      <w:r w:rsidR="001018B7">
        <w:rPr>
          <w:rFonts w:ascii="微软雅黑" w:eastAsia="微软雅黑" w:hAnsi="微软雅黑" w:cs="宋体"/>
          <w:b/>
          <w:bCs/>
          <w:color w:val="000000"/>
          <w:kern w:val="0"/>
          <w:sz w:val="28"/>
          <w:szCs w:val="28"/>
        </w:rPr>
        <w:t xml:space="preserve">9 </w:t>
      </w:r>
      <w:r w:rsidRPr="00D95500">
        <w:rPr>
          <w:rFonts w:ascii="微软雅黑" w:eastAsia="微软雅黑" w:hAnsi="微软雅黑" w:cs="宋体"/>
          <w:b/>
          <w:bCs/>
          <w:color w:val="000000"/>
          <w:kern w:val="0"/>
          <w:sz w:val="28"/>
          <w:szCs w:val="28"/>
        </w:rPr>
        <w:t>年 0</w:t>
      </w:r>
      <w:r w:rsidR="001018B7">
        <w:rPr>
          <w:rFonts w:ascii="微软雅黑" w:eastAsia="微软雅黑" w:hAnsi="微软雅黑" w:cs="宋体"/>
          <w:b/>
          <w:bCs/>
          <w:color w:val="000000"/>
          <w:kern w:val="0"/>
          <w:sz w:val="28"/>
          <w:szCs w:val="28"/>
        </w:rPr>
        <w:t>5</w:t>
      </w:r>
      <w:r w:rsidRPr="00D95500">
        <w:rPr>
          <w:rFonts w:ascii="微软雅黑" w:eastAsia="微软雅黑" w:hAnsi="微软雅黑" w:cs="宋体"/>
          <w:b/>
          <w:bCs/>
          <w:color w:val="000000"/>
          <w:kern w:val="0"/>
          <w:sz w:val="28"/>
          <w:szCs w:val="28"/>
        </w:rPr>
        <w:t xml:space="preserve"> 月 0</w:t>
      </w:r>
      <w:r w:rsidR="001018B7">
        <w:rPr>
          <w:rFonts w:ascii="微软雅黑" w:eastAsia="微软雅黑" w:hAnsi="微软雅黑" w:cs="宋体"/>
          <w:b/>
          <w:bCs/>
          <w:color w:val="000000"/>
          <w:kern w:val="0"/>
          <w:sz w:val="28"/>
          <w:szCs w:val="28"/>
        </w:rPr>
        <w:t>6</w:t>
      </w:r>
      <w:r w:rsidRPr="00D95500">
        <w:rPr>
          <w:rFonts w:ascii="微软雅黑" w:eastAsia="微软雅黑" w:hAnsi="微软雅黑" w:cs="宋体"/>
          <w:b/>
          <w:bCs/>
          <w:color w:val="000000"/>
          <w:kern w:val="0"/>
          <w:sz w:val="28"/>
          <w:szCs w:val="28"/>
        </w:rPr>
        <w:t xml:space="preserve"> 日</w:t>
      </w:r>
    </w:p>
    <w:p w14:paraId="08A44BAE" w14:textId="58C28076" w:rsidR="00DB4CEB" w:rsidRPr="00DB4CEB" w:rsidRDefault="00D95500" w:rsidP="00D95500">
      <w:pPr>
        <w:widowControl/>
        <w:jc w:val="left"/>
        <w:rPr>
          <w:rFonts w:ascii="微软雅黑" w:eastAsia="微软雅黑" w:hAnsi="微软雅黑" w:cs="宋体"/>
          <w:b/>
          <w:bCs/>
          <w:color w:val="000000"/>
          <w:kern w:val="0"/>
          <w:sz w:val="32"/>
          <w:szCs w:val="32"/>
        </w:rPr>
      </w:pPr>
      <w:r w:rsidRPr="00D95500">
        <w:rPr>
          <w:rFonts w:ascii="微软雅黑" w:eastAsia="微软雅黑" w:hAnsi="微软雅黑" w:cs="宋体"/>
          <w:b/>
          <w:bCs/>
          <w:color w:val="000000"/>
          <w:kern w:val="0"/>
          <w:sz w:val="32"/>
          <w:szCs w:val="32"/>
        </w:rPr>
        <w:lastRenderedPageBreak/>
        <w:t>1、研发项目所属技术领域</w:t>
      </w:r>
    </w:p>
    <w:p w14:paraId="4105195F" w14:textId="77777777" w:rsidR="00DB4CEB" w:rsidRPr="00DB4CEB" w:rsidRDefault="00D95500" w:rsidP="00D95500">
      <w:pPr>
        <w:widowControl/>
        <w:jc w:val="left"/>
        <w:rPr>
          <w:rFonts w:ascii="微软雅黑" w:eastAsia="微软雅黑" w:hAnsi="微软雅黑" w:cs="宋体"/>
          <w:color w:val="000000"/>
          <w:kern w:val="0"/>
          <w:sz w:val="24"/>
          <w:szCs w:val="24"/>
        </w:rPr>
      </w:pPr>
      <w:r w:rsidRPr="00D95500">
        <w:rPr>
          <w:rFonts w:ascii="微软雅黑" w:eastAsia="微软雅黑" w:hAnsi="微软雅黑" w:cs="宋体"/>
          <w:color w:val="000000"/>
          <w:kern w:val="0"/>
          <w:sz w:val="24"/>
          <w:szCs w:val="24"/>
        </w:rPr>
        <w:t>属于《国家重点支持的高新技术领域》中的第一项，“电子信息”领域。</w:t>
      </w:r>
    </w:p>
    <w:p w14:paraId="700FB459" w14:textId="77777777" w:rsidR="00DB4CEB" w:rsidRPr="00DB4CEB" w:rsidRDefault="00D95500" w:rsidP="00D95500">
      <w:pPr>
        <w:widowControl/>
        <w:jc w:val="left"/>
        <w:rPr>
          <w:rFonts w:ascii="微软雅黑" w:eastAsia="微软雅黑" w:hAnsi="微软雅黑" w:cs="宋体"/>
          <w:b/>
          <w:bCs/>
          <w:color w:val="000000"/>
          <w:kern w:val="0"/>
          <w:sz w:val="32"/>
          <w:szCs w:val="32"/>
        </w:rPr>
      </w:pPr>
      <w:r w:rsidRPr="00D95500">
        <w:rPr>
          <w:rFonts w:ascii="微软雅黑" w:eastAsia="微软雅黑" w:hAnsi="微软雅黑" w:cs="宋体"/>
          <w:b/>
          <w:bCs/>
          <w:color w:val="000000"/>
          <w:kern w:val="0"/>
          <w:sz w:val="32"/>
          <w:szCs w:val="32"/>
        </w:rPr>
        <w:t>2、研发方式</w:t>
      </w:r>
    </w:p>
    <w:p w14:paraId="3B78797C" w14:textId="77777777" w:rsidR="00DB4CEB" w:rsidRPr="00DB4CEB" w:rsidRDefault="00D95500" w:rsidP="00D95500">
      <w:pPr>
        <w:widowControl/>
        <w:jc w:val="left"/>
        <w:rPr>
          <w:rFonts w:ascii="微软雅黑" w:eastAsia="微软雅黑" w:hAnsi="微软雅黑" w:cs="宋体"/>
          <w:color w:val="000000"/>
          <w:kern w:val="0"/>
          <w:sz w:val="24"/>
          <w:szCs w:val="24"/>
        </w:rPr>
      </w:pPr>
      <w:r w:rsidRPr="00D95500">
        <w:rPr>
          <w:rFonts w:ascii="微软雅黑" w:eastAsia="微软雅黑" w:hAnsi="微软雅黑" w:cs="宋体"/>
          <w:color w:val="000000"/>
          <w:kern w:val="0"/>
          <w:sz w:val="24"/>
          <w:szCs w:val="24"/>
        </w:rPr>
        <w:t>自主研发。</w:t>
      </w:r>
    </w:p>
    <w:p w14:paraId="08897C46" w14:textId="77777777" w:rsidR="00DB4CEB" w:rsidRPr="00DB4CEB" w:rsidRDefault="00D95500" w:rsidP="00D95500">
      <w:pPr>
        <w:widowControl/>
        <w:jc w:val="left"/>
        <w:rPr>
          <w:rFonts w:ascii="微软雅黑" w:eastAsia="微软雅黑" w:hAnsi="微软雅黑" w:cs="宋体"/>
          <w:b/>
          <w:bCs/>
          <w:color w:val="000000"/>
          <w:kern w:val="0"/>
          <w:sz w:val="32"/>
          <w:szCs w:val="32"/>
        </w:rPr>
      </w:pPr>
      <w:r w:rsidRPr="00D95500">
        <w:rPr>
          <w:rFonts w:ascii="微软雅黑" w:eastAsia="微软雅黑" w:hAnsi="微软雅黑" w:cs="宋体"/>
          <w:b/>
          <w:bCs/>
          <w:color w:val="000000"/>
          <w:kern w:val="0"/>
          <w:sz w:val="32"/>
          <w:szCs w:val="32"/>
        </w:rPr>
        <w:t>3、本项目的立项目的</w:t>
      </w:r>
    </w:p>
    <w:p w14:paraId="19ADDF50" w14:textId="77777777" w:rsidR="00DB4CEB" w:rsidRPr="00DB4CEB" w:rsidRDefault="00D95500" w:rsidP="00D95500">
      <w:pPr>
        <w:widowControl/>
        <w:jc w:val="left"/>
        <w:rPr>
          <w:rFonts w:ascii="微软雅黑" w:eastAsia="微软雅黑" w:hAnsi="微软雅黑" w:cs="宋体"/>
          <w:b/>
          <w:bCs/>
          <w:color w:val="000000"/>
          <w:kern w:val="0"/>
          <w:sz w:val="28"/>
          <w:szCs w:val="28"/>
        </w:rPr>
      </w:pPr>
      <w:r w:rsidRPr="00D95500">
        <w:rPr>
          <w:rFonts w:ascii="微软雅黑" w:eastAsia="微软雅黑" w:hAnsi="微软雅黑" w:cs="宋体"/>
          <w:b/>
          <w:bCs/>
          <w:color w:val="000000"/>
          <w:kern w:val="0"/>
          <w:sz w:val="28"/>
          <w:szCs w:val="28"/>
        </w:rPr>
        <w:t>3.1、项目立项目的</w:t>
      </w:r>
    </w:p>
    <w:p w14:paraId="668B835C" w14:textId="79C27C02" w:rsidR="004767C5" w:rsidRDefault="004767C5" w:rsidP="004767C5">
      <w:pPr>
        <w:widowControl/>
        <w:ind w:firstLine="420"/>
        <w:jc w:val="left"/>
        <w:rPr>
          <w:rFonts w:ascii="微软雅黑" w:eastAsia="微软雅黑" w:hAnsi="微软雅黑" w:cs="宋体"/>
          <w:color w:val="000000"/>
          <w:kern w:val="0"/>
          <w:sz w:val="24"/>
          <w:szCs w:val="24"/>
        </w:rPr>
      </w:pPr>
      <w:r w:rsidRPr="004767C5">
        <w:rPr>
          <w:rFonts w:ascii="微软雅黑" w:eastAsia="微软雅黑" w:hAnsi="微软雅黑" w:cs="宋体" w:hint="eastAsia"/>
          <w:color w:val="000000"/>
          <w:kern w:val="0"/>
          <w:sz w:val="24"/>
          <w:szCs w:val="24"/>
        </w:rPr>
        <w:t>随着一系列稳增长宏观经济政策的出台以及经济结构的调整，国内经济增长在连续放缓后保持平稳，产业结构持续优化；社会融资规模的上升为担保机构业务的开展提供了市场基础。在实施担保业务过程中最重要的就是风险把控，同时也会遇到很多问题，</w:t>
      </w:r>
    </w:p>
    <w:p w14:paraId="26171BDB" w14:textId="4EFCCC84" w:rsidR="004767C5" w:rsidRPr="004767C5" w:rsidRDefault="004767C5" w:rsidP="004767C5">
      <w:pPr>
        <w:rPr>
          <w:rFonts w:ascii="微软雅黑" w:eastAsia="微软雅黑" w:hAnsi="微软雅黑" w:cs="宋体" w:hint="eastAsia"/>
          <w:color w:val="000000"/>
          <w:kern w:val="0"/>
          <w:sz w:val="24"/>
          <w:szCs w:val="24"/>
        </w:rPr>
      </w:pPr>
      <w:r>
        <w:rPr>
          <w:rFonts w:ascii="微软雅黑" w:eastAsia="微软雅黑" w:hAnsi="微软雅黑" w:cs="宋体"/>
          <w:color w:val="000000"/>
          <w:kern w:val="0"/>
          <w:sz w:val="24"/>
          <w:szCs w:val="24"/>
        </w:rPr>
        <w:tab/>
      </w:r>
      <w:r w:rsidRPr="004767C5">
        <w:rPr>
          <w:rFonts w:ascii="微软雅黑" w:eastAsia="微软雅黑" w:hAnsi="微软雅黑" w:cs="宋体" w:hint="eastAsia"/>
          <w:color w:val="000000"/>
          <w:kern w:val="0"/>
          <w:sz w:val="24"/>
          <w:szCs w:val="24"/>
        </w:rPr>
        <w:t>随着企业业务不断拓展，企业信用风险管理审核赊销客户/供应商准入的频次增多，各种骗取授信方式的包装层出不穷。传统依赖第三方征信报告的方式已经越来越无法满足企业快频次的准入审核需求。</w:t>
      </w:r>
      <w:r>
        <w:rPr>
          <w:rFonts w:ascii="微软雅黑" w:eastAsia="微软雅黑" w:hAnsi="微软雅黑" w:cs="宋体" w:hint="eastAsia"/>
          <w:color w:val="000000"/>
          <w:kern w:val="0"/>
          <w:sz w:val="24"/>
          <w:szCs w:val="24"/>
        </w:rPr>
        <w:t>我司给银达担保公司定制化打造了银达智能风控系统</w:t>
      </w:r>
      <w:r w:rsidRPr="004767C5">
        <w:rPr>
          <w:rFonts w:ascii="微软雅黑" w:eastAsia="微软雅黑" w:hAnsi="微软雅黑" w:cs="宋体" w:hint="eastAsia"/>
          <w:color w:val="000000"/>
          <w:kern w:val="0"/>
          <w:sz w:val="24"/>
          <w:szCs w:val="24"/>
        </w:rPr>
        <w:t>，以全新SaaS模式为企业提供</w:t>
      </w:r>
      <w:r w:rsidR="005F7CD4" w:rsidRPr="005F7CD4">
        <w:rPr>
          <w:rFonts w:ascii="微软雅黑" w:eastAsia="微软雅黑" w:hAnsi="微软雅黑" w:cs="宋体" w:hint="eastAsia"/>
          <w:color w:val="000000"/>
          <w:kern w:val="0"/>
          <w:sz w:val="24"/>
          <w:szCs w:val="24"/>
        </w:rPr>
        <w:t>担保业务发生过程中的风险智能审核以及监控</w:t>
      </w:r>
      <w:r w:rsidRPr="004767C5">
        <w:rPr>
          <w:rFonts w:ascii="微软雅黑" w:eastAsia="微软雅黑" w:hAnsi="微软雅黑" w:cs="宋体" w:hint="eastAsia"/>
          <w:color w:val="000000"/>
          <w:kern w:val="0"/>
          <w:sz w:val="24"/>
          <w:szCs w:val="24"/>
        </w:rPr>
        <w:t>。</w:t>
      </w:r>
    </w:p>
    <w:p w14:paraId="5873368F" w14:textId="77777777" w:rsidR="00DB4CEB" w:rsidRPr="00DB4CEB" w:rsidRDefault="00D95500" w:rsidP="00DB4CEB">
      <w:pPr>
        <w:widowControl/>
        <w:jc w:val="left"/>
        <w:rPr>
          <w:rFonts w:ascii="微软雅黑" w:eastAsia="微软雅黑" w:hAnsi="微软雅黑" w:cs="宋体"/>
          <w:b/>
          <w:bCs/>
          <w:color w:val="000000"/>
          <w:kern w:val="0"/>
          <w:sz w:val="28"/>
          <w:szCs w:val="28"/>
        </w:rPr>
      </w:pPr>
      <w:r w:rsidRPr="00D95500">
        <w:rPr>
          <w:rFonts w:ascii="微软雅黑" w:eastAsia="微软雅黑" w:hAnsi="微软雅黑" w:cs="宋体"/>
          <w:b/>
          <w:bCs/>
          <w:color w:val="000000"/>
          <w:kern w:val="0"/>
          <w:sz w:val="28"/>
          <w:szCs w:val="28"/>
        </w:rPr>
        <w:t>3.2、组织实施方式</w:t>
      </w:r>
    </w:p>
    <w:p w14:paraId="332DCA23" w14:textId="7CAC7CB9" w:rsidR="00DB4CEB" w:rsidRPr="00DB4CEB" w:rsidRDefault="00D95500" w:rsidP="009B644E">
      <w:pPr>
        <w:widowControl/>
        <w:ind w:firstLine="420"/>
        <w:jc w:val="left"/>
        <w:rPr>
          <w:rFonts w:ascii="微软雅黑" w:eastAsia="微软雅黑" w:hAnsi="微软雅黑" w:cs="宋体"/>
          <w:color w:val="000000"/>
          <w:kern w:val="0"/>
          <w:sz w:val="24"/>
          <w:szCs w:val="24"/>
        </w:rPr>
      </w:pPr>
      <w:r w:rsidRPr="00D95500">
        <w:rPr>
          <w:rFonts w:ascii="微软雅黑" w:eastAsia="微软雅黑" w:hAnsi="微软雅黑" w:cs="宋体"/>
          <w:color w:val="000000"/>
          <w:kern w:val="0"/>
          <w:sz w:val="24"/>
          <w:szCs w:val="24"/>
        </w:rPr>
        <w:t>本项目采用独立研究方式进行研究，公司成立项目研发小组，由 1 名</w:t>
      </w:r>
      <w:r w:rsidR="00276C38">
        <w:rPr>
          <w:rFonts w:ascii="微软雅黑" w:eastAsia="微软雅黑" w:hAnsi="微软雅黑" w:cs="宋体" w:hint="eastAsia"/>
          <w:color w:val="000000"/>
          <w:kern w:val="0"/>
          <w:sz w:val="24"/>
          <w:szCs w:val="24"/>
        </w:rPr>
        <w:t>项目经理</w:t>
      </w:r>
      <w:r w:rsidRPr="00D95500">
        <w:rPr>
          <w:rFonts w:ascii="微软雅黑" w:eastAsia="微软雅黑" w:hAnsi="微软雅黑" w:cs="宋体"/>
          <w:color w:val="000000"/>
          <w:kern w:val="0"/>
          <w:sz w:val="24"/>
          <w:szCs w:val="24"/>
        </w:rPr>
        <w:t>人带领研发团队，制定立项报告和开发计划，实行集中管理、各方协助，广泛集成的项目开发方式，费用独立核算，如期完成项目开发任务。</w:t>
      </w:r>
    </w:p>
    <w:p w14:paraId="4FD3D3DE" w14:textId="77777777" w:rsidR="00DB4CEB" w:rsidRPr="00DB4CEB" w:rsidRDefault="00D95500" w:rsidP="00DB4CEB">
      <w:pPr>
        <w:widowControl/>
        <w:jc w:val="left"/>
        <w:rPr>
          <w:rFonts w:ascii="微软雅黑" w:eastAsia="微软雅黑" w:hAnsi="微软雅黑" w:cs="宋体"/>
          <w:b/>
          <w:bCs/>
          <w:color w:val="000000"/>
          <w:kern w:val="0"/>
          <w:sz w:val="32"/>
          <w:szCs w:val="32"/>
        </w:rPr>
      </w:pPr>
      <w:r w:rsidRPr="00D95500">
        <w:rPr>
          <w:rFonts w:ascii="微软雅黑" w:eastAsia="微软雅黑" w:hAnsi="微软雅黑" w:cs="宋体"/>
          <w:b/>
          <w:bCs/>
          <w:color w:val="000000"/>
          <w:kern w:val="0"/>
          <w:sz w:val="32"/>
          <w:szCs w:val="32"/>
        </w:rPr>
        <w:t>4、本项目的国内外比较、现状及发展趋势</w:t>
      </w:r>
    </w:p>
    <w:p w14:paraId="4ECE30B4" w14:textId="77777777" w:rsidR="00DB4CEB" w:rsidRPr="00DB4CEB" w:rsidRDefault="00D95500" w:rsidP="00DB4CEB">
      <w:pPr>
        <w:widowControl/>
        <w:jc w:val="left"/>
        <w:rPr>
          <w:rFonts w:ascii="微软雅黑" w:eastAsia="微软雅黑" w:hAnsi="微软雅黑" w:cs="宋体"/>
          <w:b/>
          <w:bCs/>
          <w:color w:val="000000"/>
          <w:kern w:val="0"/>
          <w:sz w:val="28"/>
          <w:szCs w:val="28"/>
        </w:rPr>
      </w:pPr>
      <w:r w:rsidRPr="00D95500">
        <w:rPr>
          <w:rFonts w:ascii="微软雅黑" w:eastAsia="微软雅黑" w:hAnsi="微软雅黑" w:cs="宋体"/>
          <w:b/>
          <w:bCs/>
          <w:color w:val="000000"/>
          <w:kern w:val="0"/>
          <w:sz w:val="28"/>
          <w:szCs w:val="28"/>
        </w:rPr>
        <w:t>4.1、国内外产品对比</w:t>
      </w:r>
    </w:p>
    <w:p w14:paraId="09CF17BC" w14:textId="3766A16D" w:rsidR="00DB4CEB" w:rsidRPr="002D3553" w:rsidRDefault="009738C0" w:rsidP="00DB4CEB">
      <w:pPr>
        <w:widowControl/>
        <w:jc w:val="left"/>
        <w:rPr>
          <w:rFonts w:ascii="微软雅黑" w:eastAsia="微软雅黑" w:hAnsi="微软雅黑" w:cs="宋体"/>
          <w:kern w:val="0"/>
          <w:sz w:val="24"/>
          <w:szCs w:val="24"/>
        </w:rPr>
      </w:pPr>
      <w:r w:rsidRPr="002D3553">
        <w:rPr>
          <w:rFonts w:ascii="微软雅黑" w:eastAsia="微软雅黑" w:hAnsi="微软雅黑" w:cs="宋体"/>
          <w:kern w:val="0"/>
          <w:sz w:val="24"/>
          <w:szCs w:val="24"/>
        </w:rPr>
        <w:lastRenderedPageBreak/>
        <w:tab/>
      </w:r>
      <w:r w:rsidR="00D95500" w:rsidRPr="002D3553">
        <w:rPr>
          <w:rFonts w:ascii="微软雅黑" w:eastAsia="微软雅黑" w:hAnsi="微软雅黑" w:cs="宋体"/>
          <w:kern w:val="0"/>
          <w:sz w:val="24"/>
          <w:szCs w:val="24"/>
        </w:rPr>
        <w:t>相比一般的</w:t>
      </w:r>
      <w:r w:rsidR="005F7CD4" w:rsidRPr="002D3553">
        <w:rPr>
          <w:rFonts w:ascii="微软雅黑" w:eastAsia="微软雅黑" w:hAnsi="微软雅黑" w:cs="宋体" w:hint="eastAsia"/>
          <w:kern w:val="0"/>
          <w:sz w:val="24"/>
          <w:szCs w:val="24"/>
        </w:rPr>
        <w:t>风控</w:t>
      </w:r>
      <w:r w:rsidR="00D95500" w:rsidRPr="002D3553">
        <w:rPr>
          <w:rFonts w:ascii="微软雅黑" w:eastAsia="微软雅黑" w:hAnsi="微软雅黑" w:cs="宋体"/>
          <w:kern w:val="0"/>
          <w:sz w:val="24"/>
          <w:szCs w:val="24"/>
        </w:rPr>
        <w:t>系统，我</w:t>
      </w:r>
      <w:r w:rsidR="005F7CD4" w:rsidRPr="002D3553">
        <w:rPr>
          <w:rFonts w:ascii="微软雅黑" w:eastAsia="微软雅黑" w:hAnsi="微软雅黑" w:cs="宋体" w:hint="eastAsia"/>
          <w:kern w:val="0"/>
          <w:sz w:val="24"/>
          <w:szCs w:val="24"/>
        </w:rPr>
        <w:t>司为银达担保公司定制化打造的智能风控</w:t>
      </w:r>
      <w:r w:rsidR="00D95500" w:rsidRPr="002D3553">
        <w:rPr>
          <w:rFonts w:ascii="微软雅黑" w:eastAsia="微软雅黑" w:hAnsi="微软雅黑" w:cs="宋体"/>
          <w:kern w:val="0"/>
          <w:sz w:val="24"/>
          <w:szCs w:val="24"/>
        </w:rPr>
        <w:t>系统</w:t>
      </w:r>
      <w:r w:rsidR="00276C38" w:rsidRPr="002D3553">
        <w:rPr>
          <w:rFonts w:ascii="微软雅黑" w:eastAsia="微软雅黑" w:hAnsi="微软雅黑" w:cs="宋体" w:hint="eastAsia"/>
          <w:kern w:val="0"/>
          <w:sz w:val="24"/>
          <w:szCs w:val="24"/>
        </w:rPr>
        <w:t>具有高扩展性</w:t>
      </w:r>
      <w:r w:rsidR="005F7CD4" w:rsidRPr="002D3553">
        <w:rPr>
          <w:rFonts w:ascii="微软雅黑" w:eastAsia="微软雅黑" w:hAnsi="微软雅黑" w:cs="宋体" w:hint="eastAsia"/>
          <w:kern w:val="0"/>
          <w:sz w:val="24"/>
          <w:szCs w:val="24"/>
        </w:rPr>
        <w:t>、贷前审核、贷后监控</w:t>
      </w:r>
      <w:r w:rsidR="00276C38" w:rsidRPr="002D3553">
        <w:rPr>
          <w:rFonts w:ascii="微软雅黑" w:eastAsia="微软雅黑" w:hAnsi="微软雅黑" w:cs="宋体" w:hint="eastAsia"/>
          <w:kern w:val="0"/>
          <w:sz w:val="24"/>
          <w:szCs w:val="24"/>
        </w:rPr>
        <w:t>的特点，在设计之初就预留丰富接口，以备后续接入各种A</w:t>
      </w:r>
      <w:r w:rsidR="00276C38" w:rsidRPr="002D3553">
        <w:rPr>
          <w:rFonts w:ascii="微软雅黑" w:eastAsia="微软雅黑" w:hAnsi="微软雅黑" w:cs="宋体"/>
          <w:kern w:val="0"/>
          <w:sz w:val="24"/>
          <w:szCs w:val="24"/>
        </w:rPr>
        <w:t>PI</w:t>
      </w:r>
      <w:r w:rsidR="00276C38" w:rsidRPr="002D3553">
        <w:rPr>
          <w:rFonts w:ascii="微软雅黑" w:eastAsia="微软雅黑" w:hAnsi="微软雅黑" w:cs="宋体" w:hint="eastAsia"/>
          <w:kern w:val="0"/>
          <w:sz w:val="24"/>
          <w:szCs w:val="24"/>
        </w:rPr>
        <w:t>接口。</w:t>
      </w:r>
      <w:r w:rsidR="00D95500" w:rsidRPr="002D3553">
        <w:rPr>
          <w:rFonts w:ascii="微软雅黑" w:eastAsia="微软雅黑" w:hAnsi="微软雅黑" w:cs="宋体"/>
          <w:kern w:val="0"/>
          <w:sz w:val="24"/>
          <w:szCs w:val="24"/>
        </w:rPr>
        <w:t>设置多个功能模块，满足当下和未来的</w:t>
      </w:r>
      <w:r w:rsidR="00276C38" w:rsidRPr="002D3553">
        <w:rPr>
          <w:rFonts w:ascii="微软雅黑" w:eastAsia="微软雅黑" w:hAnsi="微软雅黑" w:cs="宋体" w:hint="eastAsia"/>
          <w:kern w:val="0"/>
          <w:sz w:val="24"/>
          <w:szCs w:val="24"/>
        </w:rPr>
        <w:t>业务场景</w:t>
      </w:r>
      <w:r w:rsidR="00D95500" w:rsidRPr="002D3553">
        <w:rPr>
          <w:rFonts w:ascii="微软雅黑" w:eastAsia="微软雅黑" w:hAnsi="微软雅黑" w:cs="宋体"/>
          <w:kern w:val="0"/>
          <w:sz w:val="24"/>
          <w:szCs w:val="24"/>
        </w:rPr>
        <w:t>需求；包含了表格和数据管理、图表和数据可视化、流行的 UI 界面等多种类型的控件，可用于开发各类企业应用。</w:t>
      </w:r>
    </w:p>
    <w:p w14:paraId="4AA6101E" w14:textId="77777777" w:rsidR="00DB4CEB" w:rsidRPr="002D3553" w:rsidRDefault="00D95500" w:rsidP="00D95500">
      <w:pPr>
        <w:widowControl/>
        <w:jc w:val="left"/>
        <w:rPr>
          <w:rFonts w:ascii="微软雅黑" w:eastAsia="微软雅黑" w:hAnsi="微软雅黑" w:cs="宋体"/>
          <w:b/>
          <w:bCs/>
          <w:kern w:val="0"/>
          <w:sz w:val="28"/>
          <w:szCs w:val="28"/>
        </w:rPr>
      </w:pPr>
      <w:r w:rsidRPr="002D3553">
        <w:rPr>
          <w:rFonts w:ascii="微软雅黑" w:eastAsia="微软雅黑" w:hAnsi="微软雅黑" w:cs="宋体"/>
          <w:b/>
          <w:bCs/>
          <w:kern w:val="0"/>
          <w:sz w:val="28"/>
          <w:szCs w:val="28"/>
        </w:rPr>
        <w:t>4.2、国内外发展趋势</w:t>
      </w:r>
    </w:p>
    <w:p w14:paraId="33C90077" w14:textId="4E47127A" w:rsidR="009738C0" w:rsidRPr="002D3553" w:rsidRDefault="001C172E" w:rsidP="00D95500">
      <w:pPr>
        <w:widowControl/>
        <w:jc w:val="left"/>
        <w:rPr>
          <w:rFonts w:ascii="微软雅黑" w:eastAsia="微软雅黑" w:hAnsi="微软雅黑" w:cs="宋体" w:hint="eastAsia"/>
          <w:kern w:val="0"/>
          <w:sz w:val="24"/>
          <w:szCs w:val="24"/>
        </w:rPr>
      </w:pPr>
      <w:r w:rsidRPr="002D3553">
        <w:rPr>
          <w:rFonts w:ascii="微软雅黑" w:eastAsia="微软雅黑" w:hAnsi="微软雅黑" w:cs="宋体"/>
          <w:kern w:val="0"/>
          <w:sz w:val="24"/>
          <w:szCs w:val="24"/>
        </w:rPr>
        <w:tab/>
      </w:r>
      <w:r w:rsidR="00580B47" w:rsidRPr="002D3553">
        <w:rPr>
          <w:rFonts w:ascii="微软雅黑" w:eastAsia="微软雅黑" w:hAnsi="微软雅黑" w:cs="宋体" w:hint="eastAsia"/>
          <w:kern w:val="0"/>
          <w:sz w:val="24"/>
          <w:szCs w:val="24"/>
        </w:rPr>
        <w:t>历经蓬勃的技术发展，人工智能的热潮还在继续。互联网时代下信息技术和网络技术的广泛渗透，让人类生活进入大数据驱动智能发展、智能认知的阶段。人工算法进入商业领域后，开始展现普遍性的趋势，尤其在金融业务中表现出较强的适用性，目前人工智能在国内的应用集中在风控、征信及反欺诈领域。智能风控带来闪电般的审核速度，时间跨度以分、秒来计算，为用户带来更好的服务体验；其次，对用户行为数据的分析抵达更为精准化的评估；最后，</w:t>
      </w:r>
      <w:r w:rsidR="00F4528A" w:rsidRPr="002D3553">
        <w:rPr>
          <w:rFonts w:ascii="微软雅黑" w:eastAsia="微软雅黑" w:hAnsi="微软雅黑" w:cs="宋体" w:hint="eastAsia"/>
          <w:kern w:val="0"/>
          <w:sz w:val="24"/>
          <w:szCs w:val="24"/>
        </w:rPr>
        <w:t>在</w:t>
      </w:r>
      <w:r w:rsidR="00580B47" w:rsidRPr="002D3553">
        <w:rPr>
          <w:rFonts w:ascii="微软雅黑" w:eastAsia="微软雅黑" w:hAnsi="微软雅黑" w:cs="宋体" w:hint="eastAsia"/>
          <w:kern w:val="0"/>
          <w:sz w:val="24"/>
          <w:szCs w:val="24"/>
        </w:rPr>
        <w:t>风险预测上，运用数据模型能够精准量化未来风险最可能发生的时间和场景。</w:t>
      </w:r>
    </w:p>
    <w:p w14:paraId="36846F60" w14:textId="11B17D5C" w:rsidR="005F7CD4" w:rsidRDefault="005F7CD4" w:rsidP="00D95500">
      <w:pPr>
        <w:widowControl/>
        <w:jc w:val="left"/>
        <w:rPr>
          <w:rFonts w:ascii="微软雅黑" w:eastAsia="微软雅黑" w:hAnsi="微软雅黑" w:cs="宋体"/>
          <w:color w:val="FF0000"/>
          <w:kern w:val="0"/>
          <w:sz w:val="24"/>
          <w:szCs w:val="24"/>
        </w:rPr>
      </w:pPr>
    </w:p>
    <w:p w14:paraId="5D4D0927" w14:textId="4123A960" w:rsidR="00DB4CEB" w:rsidRPr="00DB4CEB" w:rsidRDefault="00D95500" w:rsidP="00D95500">
      <w:pPr>
        <w:widowControl/>
        <w:jc w:val="left"/>
        <w:rPr>
          <w:rFonts w:ascii="微软雅黑" w:eastAsia="微软雅黑" w:hAnsi="微软雅黑" w:cs="宋体"/>
          <w:b/>
          <w:bCs/>
          <w:color w:val="000000"/>
          <w:kern w:val="0"/>
          <w:sz w:val="32"/>
          <w:szCs w:val="32"/>
        </w:rPr>
      </w:pPr>
      <w:r w:rsidRPr="00D95500">
        <w:rPr>
          <w:rFonts w:ascii="微软雅黑" w:eastAsia="微软雅黑" w:hAnsi="微软雅黑" w:cs="宋体"/>
          <w:b/>
          <w:bCs/>
          <w:color w:val="000000"/>
          <w:kern w:val="0"/>
          <w:sz w:val="32"/>
          <w:szCs w:val="32"/>
        </w:rPr>
        <w:t>5、项目主要研发内容</w:t>
      </w:r>
    </w:p>
    <w:p w14:paraId="1147C3AD" w14:textId="77777777" w:rsidR="00DB4CEB" w:rsidRPr="00DB4CEB" w:rsidRDefault="00D95500" w:rsidP="00D95500">
      <w:pPr>
        <w:widowControl/>
        <w:jc w:val="left"/>
        <w:rPr>
          <w:rFonts w:ascii="微软雅黑" w:eastAsia="微软雅黑" w:hAnsi="微软雅黑" w:cs="宋体"/>
          <w:b/>
          <w:bCs/>
          <w:color w:val="000000"/>
          <w:kern w:val="0"/>
          <w:sz w:val="28"/>
          <w:szCs w:val="28"/>
        </w:rPr>
      </w:pPr>
      <w:r w:rsidRPr="00D95500">
        <w:rPr>
          <w:rFonts w:ascii="微软雅黑" w:eastAsia="微软雅黑" w:hAnsi="微软雅黑" w:cs="宋体"/>
          <w:b/>
          <w:bCs/>
          <w:color w:val="000000"/>
          <w:kern w:val="0"/>
          <w:sz w:val="28"/>
          <w:szCs w:val="28"/>
        </w:rPr>
        <w:t>5.1、核心技术</w:t>
      </w:r>
    </w:p>
    <w:p w14:paraId="4F3029FB" w14:textId="1EAFF408" w:rsidR="001C172E" w:rsidRDefault="002D3553" w:rsidP="001C172E">
      <w:pPr>
        <w:widowControl/>
        <w:jc w:val="left"/>
        <w:rPr>
          <w:rFonts w:ascii="微软雅黑" w:eastAsia="微软雅黑" w:hAnsi="微软雅黑" w:cs="宋体"/>
          <w:kern w:val="0"/>
          <w:sz w:val="24"/>
          <w:szCs w:val="24"/>
        </w:rPr>
      </w:pPr>
      <w:r>
        <w:rPr>
          <w:rFonts w:ascii="微软雅黑" w:eastAsia="微软雅黑" w:hAnsi="微软雅黑" w:cs="宋体"/>
          <w:kern w:val="0"/>
          <w:sz w:val="24"/>
          <w:szCs w:val="24"/>
        </w:rPr>
        <w:t>1</w:t>
      </w:r>
      <w:r>
        <w:rPr>
          <w:rFonts w:ascii="微软雅黑" w:eastAsia="微软雅黑" w:hAnsi="微软雅黑" w:cs="宋体" w:hint="eastAsia"/>
          <w:kern w:val="0"/>
          <w:sz w:val="24"/>
          <w:szCs w:val="24"/>
        </w:rPr>
        <w:t>）</w:t>
      </w:r>
      <w:r w:rsidRPr="002D3553">
        <w:rPr>
          <w:rFonts w:ascii="微软雅黑" w:eastAsia="微软雅黑" w:hAnsi="微软雅黑" w:cs="宋体" w:hint="eastAsia"/>
          <w:kern w:val="0"/>
          <w:sz w:val="24"/>
          <w:szCs w:val="24"/>
        </w:rPr>
        <w:t>利用python采集技术采集</w:t>
      </w:r>
      <w:r>
        <w:rPr>
          <w:rFonts w:ascii="微软雅黑" w:eastAsia="微软雅黑" w:hAnsi="微软雅黑" w:cs="宋体" w:hint="eastAsia"/>
          <w:kern w:val="0"/>
          <w:sz w:val="24"/>
          <w:szCs w:val="24"/>
        </w:rPr>
        <w:t>目标</w:t>
      </w:r>
      <w:r w:rsidRPr="002D3553">
        <w:rPr>
          <w:rFonts w:ascii="微软雅黑" w:eastAsia="微软雅黑" w:hAnsi="微软雅黑" w:cs="宋体" w:hint="eastAsia"/>
          <w:kern w:val="0"/>
          <w:sz w:val="24"/>
          <w:szCs w:val="24"/>
        </w:rPr>
        <w:t>网站全量数据，</w:t>
      </w:r>
      <w:r>
        <w:rPr>
          <w:rFonts w:ascii="微软雅黑" w:eastAsia="微软雅黑" w:hAnsi="微软雅黑" w:cs="宋体" w:hint="eastAsia"/>
          <w:kern w:val="0"/>
          <w:sz w:val="24"/>
          <w:szCs w:val="24"/>
        </w:rPr>
        <w:t>使用A</w:t>
      </w:r>
      <w:r>
        <w:rPr>
          <w:rFonts w:ascii="微软雅黑" w:eastAsia="微软雅黑" w:hAnsi="微软雅黑" w:cs="宋体"/>
          <w:kern w:val="0"/>
          <w:sz w:val="24"/>
          <w:szCs w:val="24"/>
        </w:rPr>
        <w:t>PI</w:t>
      </w:r>
      <w:r>
        <w:rPr>
          <w:rFonts w:ascii="微软雅黑" w:eastAsia="微软雅黑" w:hAnsi="微软雅黑" w:cs="宋体" w:hint="eastAsia"/>
          <w:kern w:val="0"/>
          <w:sz w:val="24"/>
          <w:szCs w:val="24"/>
        </w:rPr>
        <w:t>接口对接目标源全量数据，集成到风控担保管理平台，实现风控人员可以高效审核各渠道风险；</w:t>
      </w:r>
    </w:p>
    <w:p w14:paraId="584D0AF1" w14:textId="450A175B" w:rsidR="001E7B3C" w:rsidRDefault="002D3553" w:rsidP="001C172E">
      <w:pPr>
        <w:widowControl/>
        <w:jc w:val="left"/>
        <w:rPr>
          <w:rFonts w:ascii="微软雅黑" w:eastAsia="微软雅黑" w:hAnsi="微软雅黑" w:cs="宋体"/>
          <w:kern w:val="0"/>
          <w:sz w:val="24"/>
          <w:szCs w:val="24"/>
        </w:rPr>
      </w:pPr>
      <w:r>
        <w:rPr>
          <w:rFonts w:ascii="微软雅黑" w:eastAsia="微软雅黑" w:hAnsi="微软雅黑" w:cs="宋体"/>
          <w:kern w:val="0"/>
          <w:sz w:val="24"/>
          <w:szCs w:val="24"/>
        </w:rPr>
        <w:t>2</w:t>
      </w:r>
      <w:r>
        <w:rPr>
          <w:rFonts w:ascii="微软雅黑" w:eastAsia="微软雅黑" w:hAnsi="微软雅黑" w:cs="宋体" w:hint="eastAsia"/>
          <w:kern w:val="0"/>
          <w:sz w:val="24"/>
          <w:szCs w:val="24"/>
        </w:rPr>
        <w:t>）通过</w:t>
      </w:r>
      <w:r w:rsidRPr="002D3553">
        <w:rPr>
          <w:rFonts w:ascii="微软雅黑" w:eastAsia="微软雅黑" w:hAnsi="微软雅黑" w:cs="宋体" w:hint="eastAsia"/>
          <w:kern w:val="0"/>
          <w:sz w:val="24"/>
          <w:szCs w:val="24"/>
        </w:rPr>
        <w:t>反欺诈识别，智能风控利用多维度、</w:t>
      </w:r>
      <w:r>
        <w:rPr>
          <w:rFonts w:ascii="微软雅黑" w:eastAsia="微软雅黑" w:hAnsi="微软雅黑" w:cs="宋体" w:hint="eastAsia"/>
          <w:kern w:val="0"/>
          <w:sz w:val="24"/>
          <w:szCs w:val="24"/>
        </w:rPr>
        <w:t>多渠道的风险预警模式，对客户审核数据进行评估判断，</w:t>
      </w:r>
      <w:r w:rsidRPr="002D3553">
        <w:rPr>
          <w:rFonts w:ascii="微软雅黑" w:eastAsia="微软雅黑" w:hAnsi="微软雅黑" w:cs="宋体" w:hint="eastAsia"/>
          <w:kern w:val="0"/>
          <w:sz w:val="24"/>
          <w:szCs w:val="24"/>
        </w:rPr>
        <w:t>运用神经网络、决策树、梯度算法、随机森林等先进的机器学习算法进行加工处理</w:t>
      </w:r>
      <w:r>
        <w:rPr>
          <w:rFonts w:ascii="微软雅黑" w:eastAsia="微软雅黑" w:hAnsi="微软雅黑" w:cs="宋体" w:hint="eastAsia"/>
          <w:kern w:val="0"/>
          <w:sz w:val="24"/>
          <w:szCs w:val="24"/>
        </w:rPr>
        <w:t>；</w:t>
      </w:r>
    </w:p>
    <w:p w14:paraId="0F6F1AA4" w14:textId="2C3715B6" w:rsidR="002D3553" w:rsidRPr="002D3553" w:rsidRDefault="002D3553" w:rsidP="001C172E">
      <w:pPr>
        <w:widowControl/>
        <w:jc w:val="left"/>
        <w:rPr>
          <w:rFonts w:ascii="微软雅黑" w:eastAsia="微软雅黑" w:hAnsi="微软雅黑" w:cs="宋体" w:hint="eastAsia"/>
          <w:kern w:val="0"/>
          <w:sz w:val="24"/>
          <w:szCs w:val="24"/>
        </w:rPr>
      </w:pPr>
      <w:r>
        <w:rPr>
          <w:rFonts w:ascii="微软雅黑" w:eastAsia="微软雅黑" w:hAnsi="微软雅黑" w:cs="宋体"/>
          <w:kern w:val="0"/>
          <w:sz w:val="24"/>
          <w:szCs w:val="24"/>
        </w:rPr>
        <w:lastRenderedPageBreak/>
        <w:t>3</w:t>
      </w:r>
      <w:r>
        <w:rPr>
          <w:rFonts w:ascii="微软雅黑" w:eastAsia="微软雅黑" w:hAnsi="微软雅黑" w:cs="宋体" w:hint="eastAsia"/>
          <w:kern w:val="0"/>
          <w:sz w:val="24"/>
          <w:szCs w:val="24"/>
        </w:rPr>
        <w:t>）</w:t>
      </w:r>
      <w:r w:rsidRPr="002D3553">
        <w:rPr>
          <w:rFonts w:ascii="微软雅黑" w:eastAsia="微软雅黑" w:hAnsi="微软雅黑" w:cs="宋体" w:hint="eastAsia"/>
          <w:kern w:val="0"/>
          <w:sz w:val="24"/>
          <w:szCs w:val="24"/>
        </w:rPr>
        <w:t>智能风控在互联网经济下“规模性”增长的消费金融市场中，捕捉非传统金融数据，增加弱金融相关特征，采用机器建模分析的方法为传统风控进行了非常及时有效的补充。</w:t>
      </w:r>
    </w:p>
    <w:p w14:paraId="2E7ACA43" w14:textId="75C5E029" w:rsidR="00580B47" w:rsidRPr="002D3553" w:rsidRDefault="002D3553" w:rsidP="001C172E">
      <w:pPr>
        <w:widowControl/>
        <w:jc w:val="left"/>
        <w:rPr>
          <w:rFonts w:ascii="微软雅黑" w:eastAsia="微软雅黑" w:hAnsi="微软雅黑" w:cs="宋体"/>
          <w:kern w:val="0"/>
          <w:sz w:val="24"/>
          <w:szCs w:val="24"/>
        </w:rPr>
      </w:pPr>
      <w:r w:rsidRPr="002D3553">
        <w:rPr>
          <w:rFonts w:ascii="微软雅黑" w:eastAsia="微软雅黑" w:hAnsi="微软雅黑" w:cs="宋体" w:hint="eastAsia"/>
          <w:kern w:val="0"/>
          <w:sz w:val="24"/>
          <w:szCs w:val="24"/>
        </w:rPr>
        <w:t>4）</w:t>
      </w:r>
      <w:r>
        <w:rPr>
          <w:rFonts w:ascii="微软雅黑" w:eastAsia="微软雅黑" w:hAnsi="微软雅黑" w:cs="宋体" w:hint="eastAsia"/>
          <w:kern w:val="0"/>
          <w:sz w:val="24"/>
          <w:szCs w:val="24"/>
        </w:rPr>
        <w:t>优化风控模型，</w:t>
      </w:r>
      <w:r w:rsidRPr="002D3553">
        <w:rPr>
          <w:rFonts w:ascii="微软雅黑" w:eastAsia="微软雅黑" w:hAnsi="微软雅黑" w:cs="宋体" w:hint="eastAsia"/>
          <w:kern w:val="0"/>
          <w:sz w:val="24"/>
          <w:szCs w:val="24"/>
        </w:rPr>
        <w:t>减少对用户的干扰</w:t>
      </w:r>
      <w:r>
        <w:rPr>
          <w:rFonts w:ascii="微软雅黑" w:eastAsia="微软雅黑" w:hAnsi="微软雅黑" w:cs="宋体" w:hint="eastAsia"/>
          <w:kern w:val="0"/>
          <w:sz w:val="24"/>
          <w:szCs w:val="24"/>
        </w:rPr>
        <w:t>，提高数据采集的效率和准确性。</w:t>
      </w:r>
    </w:p>
    <w:p w14:paraId="2D9CB2C9" w14:textId="77777777" w:rsidR="00DB4CEB" w:rsidRPr="00DB4CEB" w:rsidRDefault="00D95500" w:rsidP="00D95500">
      <w:pPr>
        <w:widowControl/>
        <w:jc w:val="left"/>
        <w:rPr>
          <w:rFonts w:ascii="微软雅黑" w:eastAsia="微软雅黑" w:hAnsi="微软雅黑" w:cs="宋体"/>
          <w:b/>
          <w:bCs/>
          <w:color w:val="000000"/>
          <w:kern w:val="0"/>
          <w:sz w:val="28"/>
          <w:szCs w:val="28"/>
        </w:rPr>
      </w:pPr>
      <w:r w:rsidRPr="00D95500">
        <w:rPr>
          <w:rFonts w:ascii="微软雅黑" w:eastAsia="微软雅黑" w:hAnsi="微软雅黑" w:cs="宋体"/>
          <w:b/>
          <w:bCs/>
          <w:color w:val="000000"/>
          <w:kern w:val="0"/>
          <w:sz w:val="28"/>
          <w:szCs w:val="28"/>
        </w:rPr>
        <w:t>5.2、技术指标</w:t>
      </w:r>
    </w:p>
    <w:p w14:paraId="24EF72EC" w14:textId="25D3E78B" w:rsidR="00DB4CEB" w:rsidRPr="00F4528A" w:rsidRDefault="00D95500" w:rsidP="00D95500">
      <w:pPr>
        <w:widowControl/>
        <w:jc w:val="left"/>
        <w:rPr>
          <w:rFonts w:ascii="微软雅黑" w:eastAsia="微软雅黑" w:hAnsi="微软雅黑" w:cs="宋体"/>
          <w:kern w:val="0"/>
          <w:sz w:val="24"/>
          <w:szCs w:val="24"/>
        </w:rPr>
      </w:pPr>
      <w:r w:rsidRPr="00F4528A">
        <w:rPr>
          <w:rFonts w:ascii="微软雅黑" w:eastAsia="微软雅黑" w:hAnsi="微软雅黑" w:cs="宋体"/>
          <w:kern w:val="0"/>
          <w:sz w:val="24"/>
          <w:szCs w:val="24"/>
        </w:rPr>
        <w:t xml:space="preserve">1）操作响应时间在 </w:t>
      </w:r>
      <w:r w:rsidR="009738C0" w:rsidRPr="00F4528A">
        <w:rPr>
          <w:rFonts w:ascii="微软雅黑" w:eastAsia="微软雅黑" w:hAnsi="微软雅黑" w:cs="宋体"/>
          <w:kern w:val="0"/>
          <w:sz w:val="24"/>
          <w:szCs w:val="24"/>
        </w:rPr>
        <w:t>1</w:t>
      </w:r>
      <w:r w:rsidRPr="00F4528A">
        <w:rPr>
          <w:rFonts w:ascii="微软雅黑" w:eastAsia="微软雅黑" w:hAnsi="微软雅黑" w:cs="宋体"/>
          <w:kern w:val="0"/>
          <w:sz w:val="24"/>
          <w:szCs w:val="24"/>
        </w:rPr>
        <w:t>秒以内；</w:t>
      </w:r>
    </w:p>
    <w:p w14:paraId="3B18811D" w14:textId="74CB4C31" w:rsidR="00DB4CEB" w:rsidRPr="00F4528A" w:rsidRDefault="00D95500" w:rsidP="00D95500">
      <w:pPr>
        <w:widowControl/>
        <w:jc w:val="left"/>
        <w:rPr>
          <w:rFonts w:ascii="微软雅黑" w:eastAsia="微软雅黑" w:hAnsi="微软雅黑" w:cs="宋体"/>
          <w:kern w:val="0"/>
          <w:sz w:val="24"/>
          <w:szCs w:val="24"/>
        </w:rPr>
      </w:pPr>
      <w:r w:rsidRPr="00F4528A">
        <w:rPr>
          <w:rFonts w:ascii="微软雅黑" w:eastAsia="微软雅黑" w:hAnsi="微软雅黑" w:cs="宋体"/>
          <w:kern w:val="0"/>
          <w:sz w:val="24"/>
          <w:szCs w:val="24"/>
        </w:rPr>
        <w:t>2）</w:t>
      </w:r>
      <w:r w:rsidR="00F4528A" w:rsidRPr="00F4528A">
        <w:rPr>
          <w:rFonts w:ascii="微软雅黑" w:eastAsia="微软雅黑" w:hAnsi="微软雅黑" w:cs="宋体" w:hint="eastAsia"/>
          <w:kern w:val="0"/>
          <w:sz w:val="24"/>
          <w:szCs w:val="24"/>
        </w:rPr>
        <w:t>自定义风险预警关键词，通过舆情关键词进行预警</w:t>
      </w:r>
      <w:r w:rsidR="009738C0" w:rsidRPr="00F4528A">
        <w:rPr>
          <w:rFonts w:ascii="微软雅黑" w:eastAsia="微软雅黑" w:hAnsi="微软雅黑" w:cs="宋体" w:hint="eastAsia"/>
          <w:kern w:val="0"/>
          <w:sz w:val="24"/>
          <w:szCs w:val="24"/>
        </w:rPr>
        <w:t>；</w:t>
      </w:r>
    </w:p>
    <w:p w14:paraId="38D957B7" w14:textId="536AC995" w:rsidR="00DB4CEB" w:rsidRPr="00F4528A" w:rsidRDefault="00D95500" w:rsidP="00D95500">
      <w:pPr>
        <w:widowControl/>
        <w:jc w:val="left"/>
        <w:rPr>
          <w:rFonts w:ascii="微软雅黑" w:eastAsia="微软雅黑" w:hAnsi="微软雅黑" w:cs="宋体"/>
          <w:kern w:val="0"/>
          <w:sz w:val="24"/>
          <w:szCs w:val="24"/>
        </w:rPr>
      </w:pPr>
      <w:r w:rsidRPr="00F4528A">
        <w:rPr>
          <w:rFonts w:ascii="微软雅黑" w:eastAsia="微软雅黑" w:hAnsi="微软雅黑" w:cs="宋体"/>
          <w:kern w:val="0"/>
          <w:sz w:val="24"/>
          <w:szCs w:val="24"/>
        </w:rPr>
        <w:t>3）</w:t>
      </w:r>
      <w:r w:rsidR="00F4528A" w:rsidRPr="00F4528A">
        <w:rPr>
          <w:rFonts w:ascii="微软雅黑" w:eastAsia="微软雅黑" w:hAnsi="微软雅黑" w:cs="宋体" w:hint="eastAsia"/>
          <w:kern w:val="0"/>
          <w:sz w:val="24"/>
          <w:szCs w:val="24"/>
        </w:rPr>
        <w:t>高并发高可用，提高数据采集速度；</w:t>
      </w:r>
    </w:p>
    <w:p w14:paraId="42C42FE5" w14:textId="77FA0963" w:rsidR="00F4528A" w:rsidRPr="00F4528A" w:rsidRDefault="00F4528A" w:rsidP="00D95500">
      <w:pPr>
        <w:widowControl/>
        <w:jc w:val="left"/>
        <w:rPr>
          <w:rFonts w:ascii="微软雅黑" w:eastAsia="微软雅黑" w:hAnsi="微软雅黑" w:cs="宋体" w:hint="eastAsia"/>
          <w:kern w:val="0"/>
          <w:sz w:val="24"/>
          <w:szCs w:val="24"/>
        </w:rPr>
      </w:pPr>
      <w:r w:rsidRPr="00F4528A">
        <w:rPr>
          <w:rFonts w:ascii="微软雅黑" w:eastAsia="微软雅黑" w:hAnsi="微软雅黑" w:cs="宋体" w:hint="eastAsia"/>
          <w:kern w:val="0"/>
          <w:sz w:val="24"/>
          <w:szCs w:val="24"/>
        </w:rPr>
        <w:t>4）自定义加入监控功能，重点监控风险。</w:t>
      </w:r>
    </w:p>
    <w:p w14:paraId="70A35F20" w14:textId="77777777" w:rsidR="00DB4CEB" w:rsidRPr="00DB4CEB" w:rsidRDefault="00D95500" w:rsidP="00D95500">
      <w:pPr>
        <w:widowControl/>
        <w:jc w:val="left"/>
        <w:rPr>
          <w:rFonts w:ascii="微软雅黑" w:eastAsia="微软雅黑" w:hAnsi="微软雅黑" w:cs="宋体"/>
          <w:b/>
          <w:bCs/>
          <w:color w:val="000000"/>
          <w:kern w:val="0"/>
          <w:sz w:val="28"/>
          <w:szCs w:val="28"/>
        </w:rPr>
      </w:pPr>
      <w:r w:rsidRPr="00D95500">
        <w:rPr>
          <w:rFonts w:ascii="微软雅黑" w:eastAsia="微软雅黑" w:hAnsi="微软雅黑" w:cs="宋体"/>
          <w:b/>
          <w:bCs/>
          <w:color w:val="000000"/>
          <w:kern w:val="0"/>
          <w:sz w:val="28"/>
          <w:szCs w:val="28"/>
        </w:rPr>
        <w:t>5.3、技术创新点</w:t>
      </w:r>
    </w:p>
    <w:p w14:paraId="4ED8D61C" w14:textId="4C890B9B" w:rsidR="00F4528A" w:rsidRPr="00F4528A" w:rsidRDefault="00F4528A" w:rsidP="001C172E">
      <w:pPr>
        <w:widowControl/>
        <w:jc w:val="left"/>
        <w:rPr>
          <w:rFonts w:ascii="微软雅黑" w:eastAsia="微软雅黑" w:hAnsi="微软雅黑" w:cs="宋体"/>
          <w:kern w:val="0"/>
          <w:sz w:val="24"/>
          <w:szCs w:val="24"/>
        </w:rPr>
      </w:pPr>
      <w:r w:rsidRPr="00F4528A">
        <w:rPr>
          <w:rFonts w:ascii="微软雅黑" w:eastAsia="微软雅黑" w:hAnsi="微软雅黑" w:cs="宋体"/>
          <w:kern w:val="0"/>
          <w:sz w:val="24"/>
          <w:szCs w:val="24"/>
        </w:rPr>
        <w:tab/>
      </w:r>
      <w:r w:rsidRPr="00F4528A">
        <w:rPr>
          <w:rFonts w:ascii="微软雅黑" w:eastAsia="微软雅黑" w:hAnsi="微软雅黑" w:cs="宋体" w:hint="eastAsia"/>
          <w:kern w:val="0"/>
          <w:sz w:val="24"/>
          <w:szCs w:val="24"/>
        </w:rPr>
        <w:t>通过高效的数据采集功能和A</w:t>
      </w:r>
      <w:r w:rsidRPr="00F4528A">
        <w:rPr>
          <w:rFonts w:ascii="微软雅黑" w:eastAsia="微软雅黑" w:hAnsi="微软雅黑" w:cs="宋体"/>
          <w:kern w:val="0"/>
          <w:sz w:val="24"/>
          <w:szCs w:val="24"/>
        </w:rPr>
        <w:t>PI</w:t>
      </w:r>
      <w:r w:rsidRPr="00F4528A">
        <w:rPr>
          <w:rFonts w:ascii="微软雅黑" w:eastAsia="微软雅黑" w:hAnsi="微软雅黑" w:cs="宋体" w:hint="eastAsia"/>
          <w:kern w:val="0"/>
          <w:sz w:val="24"/>
          <w:szCs w:val="24"/>
        </w:rPr>
        <w:t>接口导入，快速实现担保审核前各渠道信息收集，并且汇总到统一平台上。让风控人员可以高效地进行全渠道信息审批，把原来从各渠道收集的时间大大降低，提高了人效。</w:t>
      </w:r>
    </w:p>
    <w:p w14:paraId="144A5770" w14:textId="6BD4F9A4" w:rsidR="001C172E" w:rsidRPr="00F4528A" w:rsidRDefault="00F4528A" w:rsidP="001C172E">
      <w:pPr>
        <w:widowControl/>
        <w:jc w:val="left"/>
        <w:rPr>
          <w:rFonts w:ascii="微软雅黑" w:eastAsia="微软雅黑" w:hAnsi="微软雅黑" w:cs="宋体"/>
          <w:kern w:val="0"/>
          <w:sz w:val="24"/>
          <w:szCs w:val="24"/>
        </w:rPr>
      </w:pPr>
      <w:r w:rsidRPr="00F4528A">
        <w:rPr>
          <w:rFonts w:ascii="微软雅黑" w:eastAsia="微软雅黑" w:hAnsi="微软雅黑" w:cs="宋体"/>
          <w:kern w:val="0"/>
          <w:sz w:val="24"/>
          <w:szCs w:val="24"/>
        </w:rPr>
        <w:tab/>
      </w:r>
      <w:r w:rsidRPr="00F4528A">
        <w:rPr>
          <w:rFonts w:ascii="微软雅黑" w:eastAsia="微软雅黑" w:hAnsi="微软雅黑" w:cs="宋体" w:hint="eastAsia"/>
          <w:kern w:val="0"/>
          <w:sz w:val="24"/>
          <w:szCs w:val="24"/>
        </w:rPr>
        <w:t>创新性地利用舆情信息对贷后进行风险监控，利用舆情新闻来多渠道判断业务单风险。使用动态的风险预警模型，让录入系统的业务单据随时保持动态监控的效果。</w:t>
      </w:r>
    </w:p>
    <w:p w14:paraId="524BBC26" w14:textId="3E87F55C" w:rsidR="00DB4CEB" w:rsidRPr="00DB4CEB" w:rsidRDefault="00D95500" w:rsidP="00D95500">
      <w:pPr>
        <w:widowControl/>
        <w:jc w:val="left"/>
        <w:rPr>
          <w:rFonts w:ascii="微软雅黑" w:eastAsia="微软雅黑" w:hAnsi="微软雅黑" w:cs="宋体"/>
          <w:b/>
          <w:bCs/>
          <w:color w:val="000000"/>
          <w:kern w:val="0"/>
          <w:sz w:val="32"/>
          <w:szCs w:val="32"/>
        </w:rPr>
      </w:pPr>
      <w:r w:rsidRPr="00D95500">
        <w:rPr>
          <w:rFonts w:ascii="微软雅黑" w:eastAsia="微软雅黑" w:hAnsi="微软雅黑" w:cs="宋体"/>
          <w:b/>
          <w:bCs/>
          <w:color w:val="000000"/>
          <w:kern w:val="0"/>
          <w:sz w:val="32"/>
          <w:szCs w:val="32"/>
        </w:rPr>
        <w:t>6、预期目标、实施方案</w:t>
      </w:r>
    </w:p>
    <w:p w14:paraId="7B3FB833" w14:textId="3499FE94" w:rsidR="00DB4CEB" w:rsidRPr="001C172E" w:rsidRDefault="00D95500" w:rsidP="00D95500">
      <w:pPr>
        <w:widowControl/>
        <w:jc w:val="left"/>
        <w:rPr>
          <w:rFonts w:ascii="微软雅黑" w:eastAsia="微软雅黑" w:hAnsi="微软雅黑" w:cs="宋体"/>
          <w:kern w:val="0"/>
          <w:sz w:val="24"/>
          <w:szCs w:val="24"/>
        </w:rPr>
      </w:pPr>
      <w:r w:rsidRPr="001C172E">
        <w:rPr>
          <w:rFonts w:ascii="微软雅黑" w:eastAsia="微软雅黑" w:hAnsi="微软雅黑" w:cs="宋体"/>
          <w:kern w:val="0"/>
          <w:sz w:val="24"/>
          <w:szCs w:val="24"/>
        </w:rPr>
        <w:t>1）实现</w:t>
      </w:r>
      <w:r w:rsidR="001C172E" w:rsidRPr="001C172E">
        <w:rPr>
          <w:rFonts w:ascii="微软雅黑" w:eastAsia="微软雅黑" w:hAnsi="微软雅黑" w:cs="宋体" w:hint="eastAsia"/>
          <w:kern w:val="0"/>
          <w:sz w:val="24"/>
          <w:szCs w:val="24"/>
        </w:rPr>
        <w:t>高可用高扩展性架构设计</w:t>
      </w:r>
      <w:r w:rsidRPr="001C172E">
        <w:rPr>
          <w:rFonts w:ascii="微软雅黑" w:eastAsia="微软雅黑" w:hAnsi="微软雅黑" w:cs="宋体"/>
          <w:kern w:val="0"/>
          <w:sz w:val="24"/>
          <w:szCs w:val="24"/>
        </w:rPr>
        <w:t>；</w:t>
      </w:r>
    </w:p>
    <w:p w14:paraId="178FBE53" w14:textId="55C64DA5" w:rsidR="00DB4CEB" w:rsidRPr="001C172E" w:rsidRDefault="00D95500" w:rsidP="00D95500">
      <w:pPr>
        <w:widowControl/>
        <w:jc w:val="left"/>
        <w:rPr>
          <w:rFonts w:ascii="微软雅黑" w:eastAsia="微软雅黑" w:hAnsi="微软雅黑" w:cs="宋体"/>
          <w:kern w:val="0"/>
          <w:sz w:val="24"/>
          <w:szCs w:val="24"/>
        </w:rPr>
      </w:pPr>
      <w:r w:rsidRPr="001C172E">
        <w:rPr>
          <w:rFonts w:ascii="微软雅黑" w:eastAsia="微软雅黑" w:hAnsi="微软雅黑" w:cs="宋体"/>
          <w:kern w:val="0"/>
          <w:sz w:val="24"/>
          <w:szCs w:val="24"/>
        </w:rPr>
        <w:t>2）</w:t>
      </w:r>
      <w:r w:rsidR="00F4528A">
        <w:rPr>
          <w:rFonts w:ascii="微软雅黑" w:eastAsia="微软雅黑" w:hAnsi="微软雅黑" w:cs="宋体" w:hint="eastAsia"/>
          <w:kern w:val="0"/>
          <w:sz w:val="24"/>
          <w:szCs w:val="24"/>
        </w:rPr>
        <w:t>自定义关键词进行风险监控</w:t>
      </w:r>
      <w:r w:rsidRPr="001C172E">
        <w:rPr>
          <w:rFonts w:ascii="微软雅黑" w:eastAsia="微软雅黑" w:hAnsi="微软雅黑" w:cs="宋体"/>
          <w:kern w:val="0"/>
          <w:sz w:val="24"/>
          <w:szCs w:val="24"/>
        </w:rPr>
        <w:t>；</w:t>
      </w:r>
    </w:p>
    <w:p w14:paraId="1152A360" w14:textId="4DB6E000" w:rsidR="00DB4CEB" w:rsidRPr="001E7B3C" w:rsidRDefault="00D95500" w:rsidP="00D95500">
      <w:pPr>
        <w:widowControl/>
        <w:jc w:val="left"/>
        <w:rPr>
          <w:rFonts w:ascii="微软雅黑" w:eastAsia="微软雅黑" w:hAnsi="微软雅黑" w:cs="宋体"/>
          <w:kern w:val="0"/>
          <w:sz w:val="24"/>
          <w:szCs w:val="24"/>
        </w:rPr>
      </w:pPr>
      <w:r w:rsidRPr="001E7B3C">
        <w:rPr>
          <w:rFonts w:ascii="微软雅黑" w:eastAsia="微软雅黑" w:hAnsi="微软雅黑" w:cs="宋体"/>
          <w:kern w:val="0"/>
          <w:sz w:val="24"/>
          <w:szCs w:val="24"/>
        </w:rPr>
        <w:t>3）</w:t>
      </w:r>
      <w:r w:rsidR="000315F0">
        <w:rPr>
          <w:rFonts w:ascii="微软雅黑" w:eastAsia="微软雅黑" w:hAnsi="微软雅黑" w:cs="宋体" w:hint="eastAsia"/>
          <w:kern w:val="0"/>
          <w:sz w:val="24"/>
          <w:szCs w:val="24"/>
        </w:rPr>
        <w:t>实现动态舆情预警功能</w:t>
      </w:r>
      <w:r w:rsidRPr="001E7B3C">
        <w:rPr>
          <w:rFonts w:ascii="微软雅黑" w:eastAsia="微软雅黑" w:hAnsi="微软雅黑" w:cs="宋体"/>
          <w:kern w:val="0"/>
          <w:sz w:val="24"/>
          <w:szCs w:val="24"/>
        </w:rPr>
        <w:t>；</w:t>
      </w:r>
    </w:p>
    <w:p w14:paraId="359BCE45" w14:textId="131FB937" w:rsidR="00DB4CEB" w:rsidRPr="001E7B3C" w:rsidRDefault="00D95500" w:rsidP="00D95500">
      <w:pPr>
        <w:widowControl/>
        <w:jc w:val="left"/>
        <w:rPr>
          <w:rFonts w:ascii="微软雅黑" w:eastAsia="微软雅黑" w:hAnsi="微软雅黑" w:cs="宋体"/>
          <w:kern w:val="0"/>
          <w:sz w:val="24"/>
          <w:szCs w:val="24"/>
        </w:rPr>
      </w:pPr>
      <w:r w:rsidRPr="001E7B3C">
        <w:rPr>
          <w:rFonts w:ascii="微软雅黑" w:eastAsia="微软雅黑" w:hAnsi="微软雅黑" w:cs="宋体"/>
          <w:kern w:val="0"/>
          <w:sz w:val="24"/>
          <w:szCs w:val="24"/>
        </w:rPr>
        <w:t>4）实现</w:t>
      </w:r>
      <w:r w:rsidR="001C172E" w:rsidRPr="001E7B3C">
        <w:rPr>
          <w:rFonts w:ascii="微软雅黑" w:eastAsia="微软雅黑" w:hAnsi="微软雅黑" w:cs="宋体" w:hint="eastAsia"/>
          <w:kern w:val="0"/>
          <w:sz w:val="24"/>
          <w:szCs w:val="24"/>
        </w:rPr>
        <w:t>角色性用户管理权限</w:t>
      </w:r>
      <w:r w:rsidRPr="001E7B3C">
        <w:rPr>
          <w:rFonts w:ascii="微软雅黑" w:eastAsia="微软雅黑" w:hAnsi="微软雅黑" w:cs="宋体"/>
          <w:kern w:val="0"/>
          <w:sz w:val="24"/>
          <w:szCs w:val="24"/>
        </w:rPr>
        <w:t>；</w:t>
      </w:r>
    </w:p>
    <w:p w14:paraId="33FA35EC" w14:textId="7BBC2B99" w:rsidR="00DB4CEB" w:rsidRDefault="00D95500" w:rsidP="00D95500">
      <w:pPr>
        <w:widowControl/>
        <w:jc w:val="left"/>
        <w:rPr>
          <w:rFonts w:ascii="微软雅黑" w:eastAsia="微软雅黑" w:hAnsi="微软雅黑" w:cs="宋体"/>
          <w:kern w:val="0"/>
          <w:sz w:val="24"/>
          <w:szCs w:val="24"/>
        </w:rPr>
      </w:pPr>
      <w:r w:rsidRPr="001E7B3C">
        <w:rPr>
          <w:rFonts w:ascii="微软雅黑" w:eastAsia="微软雅黑" w:hAnsi="微软雅黑" w:cs="宋体"/>
          <w:kern w:val="0"/>
          <w:sz w:val="24"/>
          <w:szCs w:val="24"/>
        </w:rPr>
        <w:t>5）</w:t>
      </w:r>
      <w:r w:rsidR="001E7B3C" w:rsidRPr="001E7B3C">
        <w:rPr>
          <w:rFonts w:ascii="微软雅黑" w:eastAsia="微软雅黑" w:hAnsi="微软雅黑" w:cs="宋体" w:hint="eastAsia"/>
          <w:kern w:val="0"/>
          <w:sz w:val="24"/>
          <w:szCs w:val="24"/>
        </w:rPr>
        <w:t>功能模块化管理；</w:t>
      </w:r>
    </w:p>
    <w:p w14:paraId="7CE19759" w14:textId="6A8F31E1" w:rsidR="000315F0" w:rsidRPr="001E7B3C" w:rsidRDefault="000315F0" w:rsidP="00D95500">
      <w:pPr>
        <w:widowControl/>
        <w:jc w:val="left"/>
        <w:rPr>
          <w:rFonts w:ascii="微软雅黑" w:eastAsia="微软雅黑" w:hAnsi="微软雅黑" w:cs="宋体" w:hint="eastAsia"/>
          <w:kern w:val="0"/>
          <w:sz w:val="24"/>
          <w:szCs w:val="24"/>
        </w:rPr>
      </w:pPr>
      <w:r>
        <w:rPr>
          <w:rFonts w:ascii="微软雅黑" w:eastAsia="微软雅黑" w:hAnsi="微软雅黑" w:cs="宋体" w:hint="eastAsia"/>
          <w:kern w:val="0"/>
          <w:sz w:val="24"/>
          <w:szCs w:val="24"/>
        </w:rPr>
        <w:lastRenderedPageBreak/>
        <w:t>6）</w:t>
      </w:r>
      <w:r w:rsidR="002D3553">
        <w:rPr>
          <w:rFonts w:ascii="微软雅黑" w:eastAsia="微软雅黑" w:hAnsi="微软雅黑" w:cs="宋体" w:hint="eastAsia"/>
          <w:kern w:val="0"/>
          <w:sz w:val="24"/>
          <w:szCs w:val="24"/>
        </w:rPr>
        <w:t>驾驶舱模式。</w:t>
      </w:r>
    </w:p>
    <w:p w14:paraId="56E71FB0" w14:textId="77777777" w:rsidR="00DB4CEB" w:rsidRPr="009738C0" w:rsidRDefault="00D95500" w:rsidP="00D95500">
      <w:pPr>
        <w:widowControl/>
        <w:jc w:val="left"/>
        <w:rPr>
          <w:rFonts w:ascii="微软雅黑" w:eastAsia="微软雅黑" w:hAnsi="微软雅黑" w:cs="宋体"/>
          <w:b/>
          <w:bCs/>
          <w:kern w:val="0"/>
          <w:sz w:val="32"/>
          <w:szCs w:val="32"/>
        </w:rPr>
      </w:pPr>
      <w:r w:rsidRPr="009738C0">
        <w:rPr>
          <w:rFonts w:ascii="微软雅黑" w:eastAsia="微软雅黑" w:hAnsi="微软雅黑" w:cs="宋体"/>
          <w:b/>
          <w:bCs/>
          <w:kern w:val="0"/>
          <w:sz w:val="32"/>
          <w:szCs w:val="32"/>
        </w:rPr>
        <w:t>7、现有研发条件和工作基础</w:t>
      </w:r>
    </w:p>
    <w:p w14:paraId="3D441F43" w14:textId="0EE537FB" w:rsidR="009738C0" w:rsidRPr="009738C0" w:rsidRDefault="009738C0" w:rsidP="009738C0">
      <w:pPr>
        <w:widowControl/>
        <w:jc w:val="left"/>
        <w:rPr>
          <w:rFonts w:ascii="微软雅黑" w:eastAsia="微软雅黑" w:hAnsi="微软雅黑" w:cs="宋体"/>
          <w:kern w:val="0"/>
          <w:sz w:val="24"/>
          <w:szCs w:val="24"/>
        </w:rPr>
      </w:pPr>
      <w:r>
        <w:rPr>
          <w:rFonts w:ascii="微软雅黑" w:eastAsia="微软雅黑" w:hAnsi="微软雅黑" w:cs="宋体"/>
          <w:kern w:val="0"/>
          <w:sz w:val="24"/>
          <w:szCs w:val="24"/>
        </w:rPr>
        <w:tab/>
      </w:r>
      <w:r w:rsidRPr="009738C0">
        <w:rPr>
          <w:rFonts w:ascii="微软雅黑" w:eastAsia="微软雅黑" w:hAnsi="微软雅黑" w:cs="宋体" w:hint="eastAsia"/>
          <w:kern w:val="0"/>
          <w:sz w:val="24"/>
          <w:szCs w:val="24"/>
        </w:rPr>
        <w:t>深圳市比一比网络科技股份有限公司（比一比大数据）成立于 2008 年，是一家为IT 综合解决方案与信息系统集成提供服务的国家级高新技术企业。专业从事 IT 应用解决方案、系统集成、信息行业软硬件产品销售和产品售后服务一体化支持服务，是行业内顶尖的信息科技企业。</w:t>
      </w:r>
    </w:p>
    <w:p w14:paraId="785F8268" w14:textId="3092A3F3" w:rsidR="009738C0" w:rsidRPr="009738C0" w:rsidRDefault="009738C0" w:rsidP="009738C0">
      <w:pPr>
        <w:widowControl/>
        <w:jc w:val="left"/>
        <w:rPr>
          <w:rFonts w:ascii="微软雅黑" w:eastAsia="微软雅黑" w:hAnsi="微软雅黑" w:cs="宋体"/>
          <w:kern w:val="0"/>
          <w:sz w:val="24"/>
          <w:szCs w:val="24"/>
        </w:rPr>
      </w:pPr>
      <w:r>
        <w:rPr>
          <w:rFonts w:ascii="微软雅黑" w:eastAsia="微软雅黑" w:hAnsi="微软雅黑" w:cs="宋体"/>
          <w:kern w:val="0"/>
          <w:sz w:val="24"/>
          <w:szCs w:val="24"/>
        </w:rPr>
        <w:tab/>
      </w:r>
      <w:r w:rsidRPr="009738C0">
        <w:rPr>
          <w:rFonts w:ascii="微软雅黑" w:eastAsia="微软雅黑" w:hAnsi="微软雅黑" w:cs="宋体" w:hint="eastAsia"/>
          <w:kern w:val="0"/>
          <w:sz w:val="24"/>
          <w:szCs w:val="24"/>
        </w:rPr>
        <w:t>深圳市比一比网络科技股份有限公司总部设在深圳，分别在香港、广州设有分公司和办事处。是经政府认定的国家级高新技术企业、深圳市软件企业，通过了 ISO9001 国际质量体系认证，同时拥有十多项计算机软件著作权和软件产品证书，并获得政府基础软件专项项目支持。凭借强大的技术团队多年来在 IT 运维领域实践积累的丰富经验，在信息科技领域迅速崛起。</w:t>
      </w:r>
    </w:p>
    <w:p w14:paraId="729DE58F" w14:textId="7201BAA8" w:rsidR="00DB4CEB" w:rsidRDefault="009738C0" w:rsidP="004F1E83">
      <w:pPr>
        <w:widowControl/>
        <w:jc w:val="left"/>
        <w:rPr>
          <w:rFonts w:ascii="微软雅黑" w:eastAsia="微软雅黑" w:hAnsi="微软雅黑" w:cs="宋体"/>
          <w:kern w:val="0"/>
          <w:sz w:val="24"/>
          <w:szCs w:val="24"/>
        </w:rPr>
      </w:pPr>
      <w:r>
        <w:rPr>
          <w:rFonts w:ascii="微软雅黑" w:eastAsia="微软雅黑" w:hAnsi="微软雅黑" w:cs="宋体"/>
          <w:kern w:val="0"/>
          <w:sz w:val="24"/>
          <w:szCs w:val="24"/>
        </w:rPr>
        <w:tab/>
      </w:r>
      <w:r w:rsidRPr="009738C0">
        <w:rPr>
          <w:rFonts w:ascii="微软雅黑" w:eastAsia="微软雅黑" w:hAnsi="微软雅黑" w:cs="宋体" w:hint="eastAsia"/>
          <w:kern w:val="0"/>
          <w:sz w:val="24"/>
          <w:szCs w:val="24"/>
        </w:rPr>
        <w:t>目前已为多家大型企业包括金融、政府、制造、电力、零售等不同行业的客户提供了一系列专业的技术服务和软硬件解决方案。</w:t>
      </w:r>
    </w:p>
    <w:p w14:paraId="4762AB4D" w14:textId="77777777" w:rsidR="004F1E83" w:rsidRPr="009738C0" w:rsidRDefault="004F1E83" w:rsidP="004F1E83">
      <w:pPr>
        <w:widowControl/>
        <w:jc w:val="left"/>
        <w:rPr>
          <w:rFonts w:ascii="微软雅黑" w:eastAsia="微软雅黑" w:hAnsi="微软雅黑" w:cs="宋体"/>
          <w:kern w:val="0"/>
          <w:sz w:val="24"/>
          <w:szCs w:val="24"/>
        </w:rPr>
      </w:pPr>
    </w:p>
    <w:p w14:paraId="2BF37FE9" w14:textId="77777777" w:rsidR="00FA0AA7" w:rsidRDefault="00FA0AA7" w:rsidP="00FA0AA7">
      <w:pPr>
        <w:widowControl/>
        <w:jc w:val="left"/>
        <w:rPr>
          <w:rFonts w:ascii="微软雅黑" w:eastAsia="微软雅黑" w:hAnsi="微软雅黑" w:cs="宋体"/>
          <w:kern w:val="0"/>
          <w:sz w:val="24"/>
          <w:szCs w:val="24"/>
        </w:rPr>
      </w:pPr>
      <w:r>
        <w:rPr>
          <w:rFonts w:ascii="微软雅黑" w:eastAsia="微软雅黑" w:hAnsi="微软雅黑" w:cs="宋体"/>
          <w:b/>
          <w:bCs/>
          <w:color w:val="000000"/>
          <w:kern w:val="0"/>
          <w:sz w:val="32"/>
          <w:szCs w:val="32"/>
        </w:rPr>
        <w:t>8</w:t>
      </w:r>
      <w:r>
        <w:rPr>
          <w:rFonts w:ascii="微软雅黑" w:eastAsia="微软雅黑" w:hAnsi="微软雅黑" w:cs="微软雅黑" w:hint="eastAsia"/>
          <w:b/>
          <w:bCs/>
          <w:color w:val="000000"/>
          <w:kern w:val="0"/>
          <w:sz w:val="32"/>
          <w:szCs w:val="32"/>
        </w:rPr>
        <w:t>､</w:t>
      </w:r>
      <w:r>
        <w:rPr>
          <w:rFonts w:ascii="微软雅黑" w:eastAsia="微软雅黑" w:hAnsi="微软雅黑" w:cs="宋体" w:hint="eastAsia"/>
          <w:b/>
          <w:bCs/>
          <w:color w:val="000000"/>
          <w:kern w:val="0"/>
          <w:sz w:val="32"/>
          <w:szCs w:val="32"/>
        </w:rPr>
        <w:t>项目实施进度</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28"/>
        <w:gridCol w:w="3591"/>
        <w:gridCol w:w="2103"/>
      </w:tblGrid>
      <w:tr w:rsidR="00FA0AA7" w:rsidRPr="004F1E83" w14:paraId="1DE3284E" w14:textId="77777777" w:rsidTr="004F1E83">
        <w:trPr>
          <w:trHeight w:val="567"/>
        </w:trPr>
        <w:tc>
          <w:tcPr>
            <w:tcW w:w="1659" w:type="pct"/>
            <w:tcBorders>
              <w:top w:val="single" w:sz="4" w:space="0" w:color="auto"/>
              <w:left w:val="single" w:sz="4" w:space="0" w:color="auto"/>
              <w:bottom w:val="single" w:sz="4" w:space="0" w:color="auto"/>
              <w:right w:val="single" w:sz="4" w:space="0" w:color="auto"/>
            </w:tcBorders>
            <w:vAlign w:val="center"/>
          </w:tcPr>
          <w:p w14:paraId="377EE443" w14:textId="528D09B1" w:rsidR="00FA0AA7" w:rsidRPr="004F1E83" w:rsidRDefault="00FA0AA7" w:rsidP="004F1E83">
            <w:pPr>
              <w:widowControl/>
              <w:rPr>
                <w:rFonts w:ascii="微软雅黑" w:eastAsia="微软雅黑" w:hAnsi="微软雅黑" w:cs="宋体"/>
                <w:b/>
                <w:bCs/>
                <w:kern w:val="0"/>
                <w:sz w:val="24"/>
                <w:szCs w:val="24"/>
              </w:rPr>
            </w:pPr>
            <w:r w:rsidRPr="004F1E83">
              <w:rPr>
                <w:rFonts w:ascii="微软雅黑" w:eastAsia="微软雅黑" w:hAnsi="微软雅黑" w:cs="宋体"/>
                <w:b/>
                <w:bCs/>
                <w:color w:val="000000"/>
                <w:kern w:val="0"/>
                <w:sz w:val="24"/>
                <w:szCs w:val="24"/>
              </w:rPr>
              <w:t>项目进度安排</w:t>
            </w:r>
          </w:p>
        </w:tc>
        <w:tc>
          <w:tcPr>
            <w:tcW w:w="2107" w:type="pct"/>
            <w:tcBorders>
              <w:top w:val="single" w:sz="4" w:space="0" w:color="auto"/>
              <w:left w:val="single" w:sz="4" w:space="0" w:color="auto"/>
              <w:bottom w:val="single" w:sz="4" w:space="0" w:color="auto"/>
              <w:right w:val="single" w:sz="4" w:space="0" w:color="auto"/>
            </w:tcBorders>
            <w:vAlign w:val="center"/>
          </w:tcPr>
          <w:p w14:paraId="1A07B748" w14:textId="07B9BB9F" w:rsidR="00FA0AA7" w:rsidRPr="004F1E83" w:rsidRDefault="00FA0AA7" w:rsidP="004F1E83">
            <w:pPr>
              <w:widowControl/>
              <w:rPr>
                <w:rFonts w:ascii="微软雅黑" w:eastAsia="微软雅黑" w:hAnsi="微软雅黑" w:cs="宋体"/>
                <w:b/>
                <w:bCs/>
                <w:kern w:val="0"/>
                <w:sz w:val="24"/>
                <w:szCs w:val="24"/>
              </w:rPr>
            </w:pPr>
            <w:r w:rsidRPr="004F1E83">
              <w:rPr>
                <w:rFonts w:ascii="微软雅黑" w:eastAsia="微软雅黑" w:hAnsi="微软雅黑" w:cs="宋体"/>
                <w:b/>
                <w:bCs/>
                <w:color w:val="000000"/>
                <w:kern w:val="0"/>
                <w:sz w:val="24"/>
                <w:szCs w:val="24"/>
              </w:rPr>
              <w:t>主要工作内容</w:t>
            </w:r>
          </w:p>
        </w:tc>
        <w:tc>
          <w:tcPr>
            <w:tcW w:w="1234" w:type="pct"/>
            <w:tcBorders>
              <w:top w:val="single" w:sz="4" w:space="0" w:color="auto"/>
              <w:left w:val="single" w:sz="4" w:space="0" w:color="auto"/>
              <w:bottom w:val="single" w:sz="4" w:space="0" w:color="auto"/>
              <w:right w:val="single" w:sz="4" w:space="0" w:color="auto"/>
            </w:tcBorders>
            <w:vAlign w:val="center"/>
          </w:tcPr>
          <w:p w14:paraId="350F0FF0" w14:textId="77777777" w:rsidR="00FA0AA7" w:rsidRPr="004F1E83" w:rsidRDefault="00FA0AA7" w:rsidP="004F1E83">
            <w:pPr>
              <w:widowControl/>
              <w:rPr>
                <w:rFonts w:ascii="微软雅黑" w:eastAsia="微软雅黑" w:hAnsi="微软雅黑" w:cs="宋体"/>
                <w:b/>
                <w:bCs/>
                <w:kern w:val="0"/>
                <w:sz w:val="24"/>
                <w:szCs w:val="24"/>
              </w:rPr>
            </w:pPr>
            <w:r w:rsidRPr="004F1E83">
              <w:rPr>
                <w:rFonts w:ascii="微软雅黑" w:eastAsia="微软雅黑" w:hAnsi="微软雅黑" w:cs="宋体"/>
                <w:b/>
                <w:bCs/>
                <w:color w:val="000000"/>
                <w:kern w:val="0"/>
                <w:sz w:val="24"/>
                <w:szCs w:val="24"/>
              </w:rPr>
              <w:t>参与人员</w:t>
            </w:r>
          </w:p>
        </w:tc>
      </w:tr>
      <w:tr w:rsidR="004F1E83" w:rsidRPr="004F1E83" w14:paraId="0F2662E3" w14:textId="77777777" w:rsidTr="004504E4">
        <w:trPr>
          <w:trHeight w:val="567"/>
        </w:trPr>
        <w:tc>
          <w:tcPr>
            <w:tcW w:w="1659" w:type="pct"/>
            <w:tcBorders>
              <w:top w:val="single" w:sz="4" w:space="0" w:color="auto"/>
              <w:left w:val="single" w:sz="4" w:space="0" w:color="auto"/>
              <w:bottom w:val="single" w:sz="4" w:space="0" w:color="auto"/>
              <w:right w:val="single" w:sz="4" w:space="0" w:color="auto"/>
            </w:tcBorders>
            <w:vAlign w:val="center"/>
          </w:tcPr>
          <w:p w14:paraId="2E8E0211" w14:textId="45CA7CD2" w:rsidR="004F1E83" w:rsidRPr="004F1E83" w:rsidRDefault="002D3553" w:rsidP="004F1E83">
            <w:pPr>
              <w:widowControl/>
              <w:rPr>
                <w:rFonts w:ascii="微软雅黑" w:eastAsia="微软雅黑" w:hAnsi="微软雅黑" w:cs="宋体"/>
                <w:kern w:val="0"/>
                <w:sz w:val="24"/>
                <w:szCs w:val="24"/>
              </w:rPr>
            </w:pPr>
            <w:r w:rsidRPr="002D3553">
              <w:rPr>
                <w:rFonts w:ascii="微软雅黑" w:eastAsia="微软雅黑" w:hAnsi="微软雅黑" w:cs="宋体" w:hint="eastAsia"/>
                <w:color w:val="000000"/>
                <w:kern w:val="0"/>
                <w:sz w:val="24"/>
                <w:szCs w:val="24"/>
              </w:rPr>
              <w:t>2018.07.12</w:t>
            </w:r>
            <w:r>
              <w:rPr>
                <w:rFonts w:ascii="微软雅黑" w:eastAsia="微软雅黑" w:hAnsi="微软雅黑" w:cs="宋体" w:hint="eastAsia"/>
                <w:color w:val="000000"/>
                <w:kern w:val="0"/>
                <w:sz w:val="24"/>
                <w:szCs w:val="24"/>
              </w:rPr>
              <w:t>-</w:t>
            </w:r>
            <w:r w:rsidRPr="002D3553">
              <w:rPr>
                <w:rFonts w:ascii="微软雅黑" w:eastAsia="微软雅黑" w:hAnsi="微软雅黑" w:cs="宋体" w:hint="eastAsia"/>
                <w:color w:val="000000"/>
                <w:kern w:val="0"/>
                <w:sz w:val="24"/>
                <w:szCs w:val="24"/>
              </w:rPr>
              <w:t>2018.07.20</w:t>
            </w:r>
          </w:p>
        </w:tc>
        <w:tc>
          <w:tcPr>
            <w:tcW w:w="2107" w:type="pct"/>
            <w:tcBorders>
              <w:top w:val="single" w:sz="4" w:space="0" w:color="auto"/>
              <w:left w:val="single" w:sz="4" w:space="0" w:color="auto"/>
              <w:bottom w:val="single" w:sz="4" w:space="0" w:color="auto"/>
              <w:right w:val="single" w:sz="4" w:space="0" w:color="auto"/>
            </w:tcBorders>
            <w:vAlign w:val="center"/>
          </w:tcPr>
          <w:p w14:paraId="18F215D4" w14:textId="2AE6E8DB" w:rsidR="004F1E83" w:rsidRPr="004F1E83" w:rsidRDefault="004F1E83" w:rsidP="004F1E83">
            <w:pPr>
              <w:widowControl/>
              <w:rPr>
                <w:rFonts w:ascii="微软雅黑" w:eastAsia="微软雅黑" w:hAnsi="微软雅黑" w:cs="宋体"/>
                <w:kern w:val="0"/>
                <w:sz w:val="24"/>
                <w:szCs w:val="24"/>
              </w:rPr>
            </w:pPr>
            <w:r w:rsidRPr="004F1E83">
              <w:rPr>
                <w:rFonts w:ascii="微软雅黑" w:eastAsia="微软雅黑" w:hAnsi="微软雅黑" w:cs="宋体" w:hint="eastAsia"/>
                <w:color w:val="000000"/>
                <w:kern w:val="0"/>
                <w:sz w:val="24"/>
                <w:szCs w:val="24"/>
              </w:rPr>
              <w:t>立项调研，进行项目可行性分析，输出项目可行性报告；</w:t>
            </w:r>
            <w:r w:rsidR="002D3553" w:rsidRPr="002D3553">
              <w:rPr>
                <w:rFonts w:ascii="微软雅黑" w:eastAsia="微软雅黑" w:hAnsi="微软雅黑" w:cs="宋体" w:hint="eastAsia"/>
                <w:color w:val="000000"/>
                <w:kern w:val="0"/>
                <w:sz w:val="24"/>
                <w:szCs w:val="24"/>
              </w:rPr>
              <w:t>完成项目需求、设计和原型</w:t>
            </w:r>
          </w:p>
        </w:tc>
        <w:tc>
          <w:tcPr>
            <w:tcW w:w="1234" w:type="pct"/>
            <w:vMerge w:val="restart"/>
            <w:tcBorders>
              <w:top w:val="single" w:sz="4" w:space="0" w:color="auto"/>
              <w:left w:val="single" w:sz="4" w:space="0" w:color="auto"/>
              <w:right w:val="single" w:sz="4" w:space="0" w:color="auto"/>
            </w:tcBorders>
            <w:vAlign w:val="center"/>
          </w:tcPr>
          <w:p w14:paraId="1A3C1CB7" w14:textId="72758F40" w:rsidR="004F1E83" w:rsidRPr="004F1E83" w:rsidRDefault="002D3553" w:rsidP="004F1E83">
            <w:pPr>
              <w:widowControl/>
              <w:rPr>
                <w:rFonts w:ascii="微软雅黑" w:eastAsia="微软雅黑" w:hAnsi="微软雅黑" w:cs="宋体"/>
                <w:kern w:val="0"/>
                <w:sz w:val="24"/>
                <w:szCs w:val="24"/>
              </w:rPr>
            </w:pPr>
            <w:r w:rsidRPr="002D3553">
              <w:rPr>
                <w:rFonts w:ascii="微软雅黑" w:eastAsia="微软雅黑" w:hAnsi="微软雅黑" w:hint="eastAsia"/>
                <w:sz w:val="24"/>
                <w:szCs w:val="24"/>
              </w:rPr>
              <w:t>赖燕铭、李泽华、黄锦龙、吴茜、丁宗仰、卢腊梅</w:t>
            </w:r>
          </w:p>
        </w:tc>
      </w:tr>
      <w:tr w:rsidR="004F1E83" w:rsidRPr="004F1E83" w14:paraId="448953A1" w14:textId="77777777" w:rsidTr="004504E4">
        <w:trPr>
          <w:trHeight w:val="567"/>
        </w:trPr>
        <w:tc>
          <w:tcPr>
            <w:tcW w:w="1659" w:type="pct"/>
            <w:tcBorders>
              <w:top w:val="single" w:sz="4" w:space="0" w:color="auto"/>
              <w:left w:val="single" w:sz="4" w:space="0" w:color="auto"/>
              <w:bottom w:val="single" w:sz="4" w:space="0" w:color="auto"/>
              <w:right w:val="single" w:sz="4" w:space="0" w:color="auto"/>
            </w:tcBorders>
            <w:vAlign w:val="center"/>
          </w:tcPr>
          <w:p w14:paraId="4EAC601A" w14:textId="26CF324C" w:rsidR="004F1E83" w:rsidRPr="004F1E83" w:rsidRDefault="002D3553" w:rsidP="004F1E83">
            <w:pPr>
              <w:widowControl/>
              <w:rPr>
                <w:rFonts w:ascii="微软雅黑" w:eastAsia="微软雅黑" w:hAnsi="微软雅黑" w:cs="宋体"/>
                <w:kern w:val="0"/>
                <w:sz w:val="24"/>
                <w:szCs w:val="24"/>
              </w:rPr>
            </w:pPr>
            <w:r w:rsidRPr="002D3553">
              <w:rPr>
                <w:rFonts w:ascii="微软雅黑" w:eastAsia="微软雅黑" w:hAnsi="微软雅黑" w:cs="宋体" w:hint="eastAsia"/>
                <w:color w:val="000000"/>
                <w:kern w:val="0"/>
                <w:sz w:val="24"/>
                <w:szCs w:val="24"/>
              </w:rPr>
              <w:t>2018.07.20</w:t>
            </w:r>
            <w:r>
              <w:rPr>
                <w:rFonts w:ascii="微软雅黑" w:eastAsia="微软雅黑" w:hAnsi="微软雅黑" w:cs="宋体" w:hint="eastAsia"/>
                <w:color w:val="000000"/>
                <w:kern w:val="0"/>
                <w:sz w:val="24"/>
                <w:szCs w:val="24"/>
              </w:rPr>
              <w:t>-</w:t>
            </w:r>
            <w:r w:rsidRPr="002D3553">
              <w:rPr>
                <w:rFonts w:ascii="微软雅黑" w:eastAsia="微软雅黑" w:hAnsi="微软雅黑" w:cs="宋体" w:hint="eastAsia"/>
                <w:color w:val="000000"/>
                <w:kern w:val="0"/>
                <w:sz w:val="24"/>
                <w:szCs w:val="24"/>
              </w:rPr>
              <w:t>2018.07.27</w:t>
            </w:r>
          </w:p>
        </w:tc>
        <w:tc>
          <w:tcPr>
            <w:tcW w:w="2107" w:type="pct"/>
            <w:tcBorders>
              <w:top w:val="single" w:sz="4" w:space="0" w:color="auto"/>
              <w:left w:val="single" w:sz="4" w:space="0" w:color="auto"/>
              <w:bottom w:val="single" w:sz="4" w:space="0" w:color="auto"/>
              <w:right w:val="single" w:sz="4" w:space="0" w:color="auto"/>
            </w:tcBorders>
            <w:vAlign w:val="center"/>
          </w:tcPr>
          <w:p w14:paraId="45EFA3C8" w14:textId="64B45ED3" w:rsidR="004F1E83" w:rsidRPr="004F1E83" w:rsidRDefault="002D3553" w:rsidP="004F1E83">
            <w:pPr>
              <w:widowControl/>
              <w:rPr>
                <w:rFonts w:ascii="微软雅黑" w:eastAsia="微软雅黑" w:hAnsi="微软雅黑" w:cs="宋体"/>
                <w:kern w:val="0"/>
                <w:sz w:val="24"/>
                <w:szCs w:val="24"/>
              </w:rPr>
            </w:pPr>
            <w:r w:rsidRPr="002D3553">
              <w:rPr>
                <w:rFonts w:ascii="微软雅黑" w:eastAsia="微软雅黑" w:hAnsi="微软雅黑" w:cs="宋体" w:hint="eastAsia"/>
                <w:kern w:val="0"/>
                <w:sz w:val="24"/>
                <w:szCs w:val="24"/>
              </w:rPr>
              <w:t>完成项目UI设计</w:t>
            </w:r>
          </w:p>
        </w:tc>
        <w:tc>
          <w:tcPr>
            <w:tcW w:w="1234" w:type="pct"/>
            <w:vMerge/>
            <w:tcBorders>
              <w:left w:val="single" w:sz="4" w:space="0" w:color="auto"/>
              <w:right w:val="single" w:sz="4" w:space="0" w:color="auto"/>
            </w:tcBorders>
            <w:vAlign w:val="center"/>
          </w:tcPr>
          <w:p w14:paraId="156AFD6F" w14:textId="77777777" w:rsidR="004F1E83" w:rsidRPr="004F1E83" w:rsidRDefault="004F1E83" w:rsidP="004F1E83">
            <w:pPr>
              <w:widowControl/>
              <w:rPr>
                <w:rFonts w:ascii="微软雅黑" w:eastAsia="微软雅黑" w:hAnsi="微软雅黑" w:cs="Times New Roman"/>
                <w:kern w:val="0"/>
                <w:sz w:val="24"/>
                <w:szCs w:val="24"/>
              </w:rPr>
            </w:pPr>
          </w:p>
        </w:tc>
      </w:tr>
      <w:tr w:rsidR="004F1E83" w:rsidRPr="004F1E83" w14:paraId="776EEFA4" w14:textId="77777777" w:rsidTr="004504E4">
        <w:trPr>
          <w:trHeight w:val="567"/>
        </w:trPr>
        <w:tc>
          <w:tcPr>
            <w:tcW w:w="1659" w:type="pct"/>
            <w:tcBorders>
              <w:top w:val="single" w:sz="4" w:space="0" w:color="auto"/>
              <w:left w:val="single" w:sz="4" w:space="0" w:color="auto"/>
              <w:bottom w:val="single" w:sz="4" w:space="0" w:color="auto"/>
              <w:right w:val="single" w:sz="4" w:space="0" w:color="auto"/>
            </w:tcBorders>
            <w:vAlign w:val="center"/>
          </w:tcPr>
          <w:p w14:paraId="635A2C31" w14:textId="0C35F081" w:rsidR="004F1E83" w:rsidRPr="004F1E83" w:rsidRDefault="002D3553" w:rsidP="004F1E83">
            <w:pPr>
              <w:widowControl/>
              <w:rPr>
                <w:rFonts w:ascii="微软雅黑" w:eastAsia="微软雅黑" w:hAnsi="微软雅黑" w:cs="宋体"/>
                <w:kern w:val="0"/>
                <w:sz w:val="24"/>
                <w:szCs w:val="24"/>
              </w:rPr>
            </w:pPr>
            <w:r w:rsidRPr="002D3553">
              <w:rPr>
                <w:rFonts w:ascii="微软雅黑" w:eastAsia="微软雅黑" w:hAnsi="微软雅黑" w:cs="宋体" w:hint="eastAsia"/>
                <w:color w:val="000000"/>
                <w:kern w:val="0"/>
                <w:sz w:val="24"/>
                <w:szCs w:val="24"/>
              </w:rPr>
              <w:t>2018.07.31</w:t>
            </w:r>
            <w:r>
              <w:rPr>
                <w:rFonts w:ascii="微软雅黑" w:eastAsia="微软雅黑" w:hAnsi="微软雅黑" w:cs="宋体" w:hint="eastAsia"/>
                <w:color w:val="000000"/>
                <w:kern w:val="0"/>
                <w:sz w:val="24"/>
                <w:szCs w:val="24"/>
              </w:rPr>
              <w:t>-</w:t>
            </w:r>
            <w:r w:rsidRPr="002D3553">
              <w:rPr>
                <w:rFonts w:ascii="微软雅黑" w:eastAsia="微软雅黑" w:hAnsi="微软雅黑" w:cs="宋体" w:hint="eastAsia"/>
                <w:color w:val="000000"/>
                <w:kern w:val="0"/>
                <w:sz w:val="24"/>
                <w:szCs w:val="24"/>
              </w:rPr>
              <w:t>2018.09.21</w:t>
            </w:r>
          </w:p>
        </w:tc>
        <w:tc>
          <w:tcPr>
            <w:tcW w:w="2107" w:type="pct"/>
            <w:tcBorders>
              <w:top w:val="single" w:sz="4" w:space="0" w:color="auto"/>
              <w:left w:val="single" w:sz="4" w:space="0" w:color="auto"/>
              <w:bottom w:val="single" w:sz="4" w:space="0" w:color="auto"/>
              <w:right w:val="single" w:sz="4" w:space="0" w:color="auto"/>
            </w:tcBorders>
            <w:vAlign w:val="center"/>
          </w:tcPr>
          <w:p w14:paraId="155E3270" w14:textId="042628F6" w:rsidR="004F1E83" w:rsidRPr="004F1E83" w:rsidRDefault="002D3553" w:rsidP="004F1E83">
            <w:pPr>
              <w:widowControl/>
              <w:rPr>
                <w:rFonts w:ascii="微软雅黑" w:eastAsia="微软雅黑" w:hAnsi="微软雅黑" w:cs="宋体"/>
                <w:kern w:val="0"/>
                <w:sz w:val="24"/>
                <w:szCs w:val="24"/>
              </w:rPr>
            </w:pPr>
            <w:r w:rsidRPr="002D3553">
              <w:rPr>
                <w:rFonts w:ascii="微软雅黑" w:eastAsia="微软雅黑" w:hAnsi="微软雅黑" w:cs="宋体" w:hint="eastAsia"/>
                <w:kern w:val="0"/>
                <w:sz w:val="24"/>
                <w:szCs w:val="24"/>
              </w:rPr>
              <w:t>完成数据开发、接口开发和功能开发，并提交测试</w:t>
            </w:r>
          </w:p>
        </w:tc>
        <w:tc>
          <w:tcPr>
            <w:tcW w:w="1234" w:type="pct"/>
            <w:vMerge/>
            <w:tcBorders>
              <w:left w:val="single" w:sz="4" w:space="0" w:color="auto"/>
              <w:right w:val="single" w:sz="4" w:space="0" w:color="auto"/>
            </w:tcBorders>
            <w:vAlign w:val="center"/>
          </w:tcPr>
          <w:p w14:paraId="59C1B5F9" w14:textId="77777777" w:rsidR="004F1E83" w:rsidRPr="004F1E83" w:rsidRDefault="004F1E83" w:rsidP="004F1E83">
            <w:pPr>
              <w:widowControl/>
              <w:rPr>
                <w:rFonts w:ascii="微软雅黑" w:eastAsia="微软雅黑" w:hAnsi="微软雅黑" w:cs="Times New Roman"/>
                <w:kern w:val="0"/>
                <w:sz w:val="24"/>
                <w:szCs w:val="24"/>
              </w:rPr>
            </w:pPr>
          </w:p>
        </w:tc>
      </w:tr>
      <w:tr w:rsidR="004F1E83" w:rsidRPr="004F1E83" w14:paraId="7281A704" w14:textId="77777777" w:rsidTr="004504E4">
        <w:trPr>
          <w:trHeight w:val="567"/>
        </w:trPr>
        <w:tc>
          <w:tcPr>
            <w:tcW w:w="1659" w:type="pct"/>
            <w:tcBorders>
              <w:top w:val="single" w:sz="4" w:space="0" w:color="auto"/>
              <w:left w:val="single" w:sz="4" w:space="0" w:color="auto"/>
              <w:bottom w:val="single" w:sz="4" w:space="0" w:color="auto"/>
              <w:right w:val="single" w:sz="4" w:space="0" w:color="auto"/>
            </w:tcBorders>
            <w:vAlign w:val="center"/>
          </w:tcPr>
          <w:p w14:paraId="75EC4CC7" w14:textId="7FD69AC8" w:rsidR="004F1E83" w:rsidRPr="004F1E83" w:rsidRDefault="002D3553" w:rsidP="004F1E83">
            <w:pPr>
              <w:widowControl/>
              <w:rPr>
                <w:rFonts w:ascii="微软雅黑" w:eastAsia="微软雅黑" w:hAnsi="微软雅黑" w:cs="宋体"/>
                <w:kern w:val="0"/>
                <w:sz w:val="24"/>
                <w:szCs w:val="24"/>
              </w:rPr>
            </w:pPr>
            <w:r w:rsidRPr="002D3553">
              <w:rPr>
                <w:rFonts w:ascii="微软雅黑" w:eastAsia="微软雅黑" w:hAnsi="微软雅黑" w:cs="宋体" w:hint="eastAsia"/>
                <w:color w:val="000000"/>
                <w:kern w:val="0"/>
                <w:sz w:val="24"/>
                <w:szCs w:val="24"/>
              </w:rPr>
              <w:lastRenderedPageBreak/>
              <w:t>2018.09.21</w:t>
            </w:r>
            <w:r>
              <w:rPr>
                <w:rFonts w:ascii="微软雅黑" w:eastAsia="微软雅黑" w:hAnsi="微软雅黑" w:cs="宋体" w:hint="eastAsia"/>
                <w:color w:val="000000"/>
                <w:kern w:val="0"/>
                <w:sz w:val="24"/>
                <w:szCs w:val="24"/>
              </w:rPr>
              <w:t>-</w:t>
            </w:r>
            <w:r w:rsidRPr="002D3553">
              <w:rPr>
                <w:rFonts w:ascii="微软雅黑" w:eastAsia="微软雅黑" w:hAnsi="微软雅黑" w:cs="宋体" w:hint="eastAsia"/>
                <w:color w:val="000000"/>
                <w:kern w:val="0"/>
                <w:sz w:val="24"/>
                <w:szCs w:val="24"/>
              </w:rPr>
              <w:t>2018.10.18</w:t>
            </w:r>
          </w:p>
        </w:tc>
        <w:tc>
          <w:tcPr>
            <w:tcW w:w="2107" w:type="pct"/>
            <w:tcBorders>
              <w:top w:val="single" w:sz="4" w:space="0" w:color="auto"/>
              <w:left w:val="single" w:sz="4" w:space="0" w:color="auto"/>
              <w:bottom w:val="single" w:sz="4" w:space="0" w:color="auto"/>
              <w:right w:val="single" w:sz="4" w:space="0" w:color="auto"/>
            </w:tcBorders>
            <w:vAlign w:val="center"/>
          </w:tcPr>
          <w:p w14:paraId="054A6535" w14:textId="1306F368" w:rsidR="004F1E83" w:rsidRPr="004F1E83" w:rsidRDefault="002D3553" w:rsidP="004F1E83">
            <w:pPr>
              <w:widowControl/>
              <w:rPr>
                <w:rFonts w:ascii="微软雅黑" w:eastAsia="微软雅黑" w:hAnsi="微软雅黑" w:cs="宋体"/>
                <w:kern w:val="0"/>
                <w:sz w:val="24"/>
                <w:szCs w:val="24"/>
              </w:rPr>
            </w:pPr>
            <w:r w:rsidRPr="002D3553">
              <w:rPr>
                <w:rFonts w:ascii="微软雅黑" w:eastAsia="微软雅黑" w:hAnsi="微软雅黑" w:cs="宋体" w:hint="eastAsia"/>
                <w:kern w:val="0"/>
                <w:sz w:val="24"/>
                <w:szCs w:val="24"/>
              </w:rPr>
              <w:t>完成数据测试、接口测试和功能测试，解决所有bug。并提高客户验收上线使用</w:t>
            </w:r>
          </w:p>
        </w:tc>
        <w:tc>
          <w:tcPr>
            <w:tcW w:w="1234" w:type="pct"/>
            <w:vMerge/>
            <w:tcBorders>
              <w:left w:val="single" w:sz="4" w:space="0" w:color="auto"/>
              <w:right w:val="single" w:sz="4" w:space="0" w:color="auto"/>
            </w:tcBorders>
            <w:vAlign w:val="center"/>
          </w:tcPr>
          <w:p w14:paraId="12195FEC" w14:textId="77777777" w:rsidR="004F1E83" w:rsidRPr="004F1E83" w:rsidRDefault="004F1E83" w:rsidP="004F1E83">
            <w:pPr>
              <w:widowControl/>
              <w:rPr>
                <w:rFonts w:ascii="微软雅黑" w:eastAsia="微软雅黑" w:hAnsi="微软雅黑" w:cs="Times New Roman"/>
                <w:kern w:val="0"/>
                <w:sz w:val="24"/>
                <w:szCs w:val="24"/>
              </w:rPr>
            </w:pPr>
          </w:p>
        </w:tc>
      </w:tr>
    </w:tbl>
    <w:p w14:paraId="5F5B10C8" w14:textId="439FACC3" w:rsidR="00FA0AA7" w:rsidRPr="00FA0AA7" w:rsidRDefault="00FA0AA7" w:rsidP="00D95500">
      <w:pPr>
        <w:widowControl/>
        <w:jc w:val="left"/>
        <w:rPr>
          <w:rFonts w:ascii="微软雅黑" w:eastAsia="微软雅黑" w:hAnsi="微软雅黑" w:cs="宋体"/>
          <w:kern w:val="0"/>
          <w:sz w:val="24"/>
          <w:szCs w:val="24"/>
        </w:rPr>
      </w:pPr>
    </w:p>
    <w:p w14:paraId="238676C3" w14:textId="7886EBCE" w:rsidR="00FA0AA7" w:rsidRDefault="00FA0AA7" w:rsidP="00D95500">
      <w:pPr>
        <w:widowControl/>
        <w:jc w:val="left"/>
        <w:rPr>
          <w:rFonts w:ascii="微软雅黑" w:eastAsia="微软雅黑" w:hAnsi="微软雅黑" w:cs="宋体"/>
          <w:kern w:val="0"/>
          <w:sz w:val="24"/>
          <w:szCs w:val="24"/>
        </w:rPr>
      </w:pPr>
    </w:p>
    <w:p w14:paraId="084D2F9D" w14:textId="77777777" w:rsidR="000417F4" w:rsidRDefault="000417F4" w:rsidP="000417F4">
      <w:pPr>
        <w:widowControl/>
        <w:jc w:val="left"/>
        <w:rPr>
          <w:rFonts w:ascii="微软雅黑" w:eastAsia="微软雅黑" w:hAnsi="微软雅黑" w:cs="宋体"/>
          <w:kern w:val="0"/>
          <w:sz w:val="24"/>
          <w:szCs w:val="24"/>
        </w:rPr>
      </w:pPr>
      <w:r>
        <w:rPr>
          <w:rFonts w:ascii="微软雅黑" w:eastAsia="微软雅黑" w:hAnsi="微软雅黑" w:cs="宋体"/>
          <w:b/>
          <w:bCs/>
          <w:color w:val="000000"/>
          <w:kern w:val="0"/>
          <w:sz w:val="32"/>
          <w:szCs w:val="32"/>
        </w:rPr>
        <w:t>9</w:t>
      </w:r>
      <w:r>
        <w:rPr>
          <w:rFonts w:ascii="微软雅黑" w:eastAsia="微软雅黑" w:hAnsi="微软雅黑" w:cs="微软雅黑" w:hint="eastAsia"/>
          <w:b/>
          <w:bCs/>
          <w:color w:val="000000"/>
          <w:kern w:val="0"/>
          <w:sz w:val="32"/>
          <w:szCs w:val="32"/>
        </w:rPr>
        <w:t>､</w:t>
      </w:r>
      <w:r>
        <w:rPr>
          <w:rFonts w:ascii="微软雅黑" w:eastAsia="微软雅黑" w:hAnsi="微软雅黑" w:cs="宋体" w:hint="eastAsia"/>
          <w:b/>
          <w:bCs/>
          <w:color w:val="000000"/>
          <w:kern w:val="0"/>
          <w:sz w:val="32"/>
          <w:szCs w:val="32"/>
        </w:rPr>
        <w:t>项目经费预算</w:t>
      </w:r>
    </w:p>
    <w:tbl>
      <w:tblPr>
        <w:tblW w:w="8960" w:type="dxa"/>
        <w:tblInd w:w="113" w:type="dxa"/>
        <w:tblLook w:val="04A0" w:firstRow="1" w:lastRow="0" w:firstColumn="1" w:lastColumn="0" w:noHBand="0" w:noVBand="1"/>
      </w:tblPr>
      <w:tblGrid>
        <w:gridCol w:w="700"/>
        <w:gridCol w:w="6300"/>
        <w:gridCol w:w="1960"/>
      </w:tblGrid>
      <w:tr w:rsidR="004F1E83" w:rsidRPr="004F1E83" w14:paraId="08D948EC" w14:textId="77777777" w:rsidTr="004F1E83">
        <w:trPr>
          <w:trHeight w:val="63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919B9" w14:textId="77777777" w:rsidR="004F1E83" w:rsidRPr="004F1E83" w:rsidRDefault="004F1E83" w:rsidP="004F1E83">
            <w:pPr>
              <w:widowControl/>
              <w:jc w:val="center"/>
              <w:rPr>
                <w:rFonts w:ascii="MicrosoftYaHei" w:eastAsia="等线" w:hAnsi="MicrosoftYaHei" w:cs="宋体" w:hint="eastAsia"/>
                <w:b/>
                <w:bCs/>
                <w:color w:val="000000"/>
                <w:kern w:val="0"/>
                <w:sz w:val="24"/>
                <w:szCs w:val="24"/>
              </w:rPr>
            </w:pPr>
            <w:r w:rsidRPr="004F1E83">
              <w:rPr>
                <w:rFonts w:ascii="MicrosoftYaHei" w:eastAsia="等线" w:hAnsi="MicrosoftYaHei" w:cs="宋体"/>
                <w:b/>
                <w:bCs/>
                <w:color w:val="000000"/>
                <w:kern w:val="0"/>
                <w:sz w:val="24"/>
                <w:szCs w:val="24"/>
              </w:rPr>
              <w:t>序号</w:t>
            </w:r>
            <w:r w:rsidRPr="004F1E83">
              <w:rPr>
                <w:rFonts w:ascii="MicrosoftYaHei" w:eastAsia="等线" w:hAnsi="MicrosoftYaHei" w:cs="宋体"/>
                <w:b/>
                <w:bCs/>
                <w:color w:val="000000"/>
                <w:kern w:val="0"/>
                <w:sz w:val="24"/>
                <w:szCs w:val="24"/>
              </w:rPr>
              <w:t xml:space="preserve"> </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14:paraId="77FCA7AB" w14:textId="77777777" w:rsidR="004F1E83" w:rsidRPr="004F1E83" w:rsidRDefault="004F1E83" w:rsidP="004F1E83">
            <w:pPr>
              <w:widowControl/>
              <w:jc w:val="left"/>
              <w:rPr>
                <w:rFonts w:ascii="MicrosoftYaHei" w:eastAsia="等线" w:hAnsi="MicrosoftYaHei" w:cs="宋体" w:hint="eastAsia"/>
                <w:b/>
                <w:bCs/>
                <w:color w:val="000000"/>
                <w:kern w:val="0"/>
                <w:sz w:val="24"/>
                <w:szCs w:val="24"/>
              </w:rPr>
            </w:pPr>
            <w:r w:rsidRPr="004F1E83">
              <w:rPr>
                <w:rFonts w:ascii="MicrosoftYaHei" w:eastAsia="等线" w:hAnsi="MicrosoftYaHei" w:cs="宋体"/>
                <w:b/>
                <w:bCs/>
                <w:color w:val="000000"/>
                <w:kern w:val="0"/>
                <w:sz w:val="24"/>
                <w:szCs w:val="24"/>
              </w:rPr>
              <w:t>费用类别</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32B946AE" w14:textId="77777777" w:rsidR="004F1E83" w:rsidRPr="004F1E83" w:rsidRDefault="004F1E83" w:rsidP="004F1E83">
            <w:pPr>
              <w:widowControl/>
              <w:jc w:val="left"/>
              <w:rPr>
                <w:rFonts w:ascii="MicrosoftYaHei" w:eastAsia="等线" w:hAnsi="MicrosoftYaHei" w:cs="宋体" w:hint="eastAsia"/>
                <w:b/>
                <w:bCs/>
                <w:color w:val="000000"/>
                <w:kern w:val="0"/>
                <w:sz w:val="24"/>
                <w:szCs w:val="24"/>
              </w:rPr>
            </w:pPr>
            <w:r w:rsidRPr="004F1E83">
              <w:rPr>
                <w:rFonts w:ascii="MicrosoftYaHei" w:eastAsia="等线" w:hAnsi="MicrosoftYaHei" w:cs="宋体"/>
                <w:b/>
                <w:bCs/>
                <w:color w:val="000000"/>
                <w:kern w:val="0"/>
                <w:sz w:val="24"/>
                <w:szCs w:val="24"/>
              </w:rPr>
              <w:t>累计发生额</w:t>
            </w:r>
            <w:r w:rsidRPr="004F1E83">
              <w:rPr>
                <w:rFonts w:ascii="MicrosoftYaHei" w:eastAsia="等线" w:hAnsi="MicrosoftYaHei" w:cs="宋体"/>
                <w:b/>
                <w:bCs/>
                <w:color w:val="000000"/>
                <w:kern w:val="0"/>
                <w:sz w:val="24"/>
                <w:szCs w:val="24"/>
              </w:rPr>
              <w:br/>
            </w:r>
            <w:r w:rsidRPr="004F1E83">
              <w:rPr>
                <w:rFonts w:ascii="MicrosoftYaHei" w:eastAsia="等线" w:hAnsi="MicrosoftYaHei" w:cs="宋体"/>
                <w:b/>
                <w:bCs/>
                <w:color w:val="000000"/>
                <w:kern w:val="0"/>
                <w:sz w:val="24"/>
                <w:szCs w:val="24"/>
              </w:rPr>
              <w:t>（单位：万元）</w:t>
            </w:r>
          </w:p>
        </w:tc>
      </w:tr>
      <w:tr w:rsidR="004F1E83" w:rsidRPr="004F1E83" w14:paraId="297E4804" w14:textId="77777777" w:rsidTr="004F1E83">
        <w:trPr>
          <w:trHeight w:val="28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2CF32B2" w14:textId="77777777" w:rsidR="004F1E83" w:rsidRPr="004F1E83" w:rsidRDefault="004F1E83" w:rsidP="004F1E83">
            <w:pPr>
              <w:widowControl/>
              <w:jc w:val="center"/>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1</w:t>
            </w:r>
          </w:p>
        </w:tc>
        <w:tc>
          <w:tcPr>
            <w:tcW w:w="6300" w:type="dxa"/>
            <w:tcBorders>
              <w:top w:val="nil"/>
              <w:left w:val="nil"/>
              <w:bottom w:val="single" w:sz="4" w:space="0" w:color="auto"/>
              <w:right w:val="single" w:sz="4" w:space="0" w:color="auto"/>
            </w:tcBorders>
            <w:shd w:val="clear" w:color="auto" w:fill="auto"/>
            <w:vAlign w:val="center"/>
            <w:hideMark/>
          </w:tcPr>
          <w:p w14:paraId="31D8898B"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人员人工费用</w:t>
            </w:r>
          </w:p>
        </w:tc>
        <w:tc>
          <w:tcPr>
            <w:tcW w:w="1960" w:type="dxa"/>
            <w:tcBorders>
              <w:top w:val="nil"/>
              <w:left w:val="nil"/>
              <w:bottom w:val="single" w:sz="4" w:space="0" w:color="auto"/>
              <w:right w:val="single" w:sz="4" w:space="0" w:color="auto"/>
            </w:tcBorders>
            <w:shd w:val="clear" w:color="auto" w:fill="auto"/>
            <w:noWrap/>
            <w:vAlign w:val="bottom"/>
            <w:hideMark/>
          </w:tcPr>
          <w:p w14:paraId="5B2159C9"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1646A479"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6C9D8CAE"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732AD722"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1</w:t>
            </w:r>
            <w:r w:rsidRPr="004F1E83">
              <w:rPr>
                <w:rFonts w:ascii="MicrosoftYaHei" w:eastAsia="等线" w:hAnsi="MicrosoftYaHei" w:cs="宋体"/>
                <w:color w:val="000000"/>
                <w:kern w:val="0"/>
                <w:sz w:val="22"/>
              </w:rPr>
              <w:t>）工资薪金</w:t>
            </w:r>
          </w:p>
        </w:tc>
        <w:tc>
          <w:tcPr>
            <w:tcW w:w="1960" w:type="dxa"/>
            <w:tcBorders>
              <w:top w:val="nil"/>
              <w:left w:val="nil"/>
              <w:bottom w:val="single" w:sz="4" w:space="0" w:color="auto"/>
              <w:right w:val="single" w:sz="4" w:space="0" w:color="auto"/>
            </w:tcBorders>
            <w:shd w:val="clear" w:color="auto" w:fill="auto"/>
            <w:noWrap/>
            <w:vAlign w:val="bottom"/>
            <w:hideMark/>
          </w:tcPr>
          <w:p w14:paraId="4D8C3128"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306071D4"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2F2080BD"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0CF790C7"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2</w:t>
            </w:r>
            <w:r w:rsidRPr="004F1E83">
              <w:rPr>
                <w:rFonts w:ascii="MicrosoftYaHei" w:eastAsia="等线" w:hAnsi="MicrosoftYaHei" w:cs="宋体"/>
                <w:color w:val="000000"/>
                <w:kern w:val="0"/>
                <w:sz w:val="22"/>
              </w:rPr>
              <w:t>）津贴、补贴</w:t>
            </w:r>
          </w:p>
        </w:tc>
        <w:tc>
          <w:tcPr>
            <w:tcW w:w="1960" w:type="dxa"/>
            <w:tcBorders>
              <w:top w:val="nil"/>
              <w:left w:val="nil"/>
              <w:bottom w:val="single" w:sz="4" w:space="0" w:color="auto"/>
              <w:right w:val="single" w:sz="4" w:space="0" w:color="auto"/>
            </w:tcBorders>
            <w:shd w:val="clear" w:color="auto" w:fill="auto"/>
            <w:noWrap/>
            <w:vAlign w:val="bottom"/>
            <w:hideMark/>
          </w:tcPr>
          <w:p w14:paraId="1079EC07"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66B00777"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7EFBAF13"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18785CAC"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3</w:t>
            </w:r>
            <w:r w:rsidRPr="004F1E83">
              <w:rPr>
                <w:rFonts w:ascii="MicrosoftYaHei" w:eastAsia="等线" w:hAnsi="MicrosoftYaHei" w:cs="宋体"/>
                <w:color w:val="000000"/>
                <w:kern w:val="0"/>
                <w:sz w:val="22"/>
              </w:rPr>
              <w:t>）奖金</w:t>
            </w:r>
          </w:p>
        </w:tc>
        <w:tc>
          <w:tcPr>
            <w:tcW w:w="1960" w:type="dxa"/>
            <w:tcBorders>
              <w:top w:val="nil"/>
              <w:left w:val="nil"/>
              <w:bottom w:val="single" w:sz="4" w:space="0" w:color="auto"/>
              <w:right w:val="single" w:sz="4" w:space="0" w:color="auto"/>
            </w:tcBorders>
            <w:shd w:val="clear" w:color="auto" w:fill="auto"/>
            <w:noWrap/>
            <w:vAlign w:val="bottom"/>
            <w:hideMark/>
          </w:tcPr>
          <w:p w14:paraId="5C87F432"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532629F8"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0A1B5040"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54E26FEE"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4</w:t>
            </w:r>
            <w:r w:rsidRPr="004F1E83">
              <w:rPr>
                <w:rFonts w:ascii="MicrosoftYaHei" w:eastAsia="等线" w:hAnsi="MicrosoftYaHei" w:cs="宋体"/>
                <w:color w:val="000000"/>
                <w:kern w:val="0"/>
                <w:sz w:val="22"/>
              </w:rPr>
              <w:t>）五险一金</w:t>
            </w:r>
          </w:p>
        </w:tc>
        <w:tc>
          <w:tcPr>
            <w:tcW w:w="1960" w:type="dxa"/>
            <w:tcBorders>
              <w:top w:val="nil"/>
              <w:left w:val="nil"/>
              <w:bottom w:val="single" w:sz="4" w:space="0" w:color="auto"/>
              <w:right w:val="single" w:sz="4" w:space="0" w:color="auto"/>
            </w:tcBorders>
            <w:shd w:val="clear" w:color="auto" w:fill="auto"/>
            <w:noWrap/>
            <w:vAlign w:val="bottom"/>
            <w:hideMark/>
          </w:tcPr>
          <w:p w14:paraId="0DECDEA5"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4A3D2FF0"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7A24FA9D"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77AF4BF9"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5</w:t>
            </w:r>
            <w:r w:rsidRPr="004F1E83">
              <w:rPr>
                <w:rFonts w:ascii="MicrosoftYaHei" w:eastAsia="等线" w:hAnsi="MicrosoftYaHei" w:cs="宋体"/>
                <w:color w:val="000000"/>
                <w:kern w:val="0"/>
                <w:sz w:val="22"/>
              </w:rPr>
              <w:t>）外聘科技人员劳务费</w:t>
            </w:r>
          </w:p>
        </w:tc>
        <w:tc>
          <w:tcPr>
            <w:tcW w:w="1960" w:type="dxa"/>
            <w:tcBorders>
              <w:top w:val="nil"/>
              <w:left w:val="nil"/>
              <w:bottom w:val="single" w:sz="4" w:space="0" w:color="auto"/>
              <w:right w:val="single" w:sz="4" w:space="0" w:color="auto"/>
            </w:tcBorders>
            <w:shd w:val="clear" w:color="auto" w:fill="auto"/>
            <w:noWrap/>
            <w:vAlign w:val="bottom"/>
            <w:hideMark/>
          </w:tcPr>
          <w:p w14:paraId="1B0281E0"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4B39D10C" w14:textId="77777777" w:rsidTr="004F1E83">
        <w:trPr>
          <w:trHeight w:val="28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864E18E" w14:textId="77777777" w:rsidR="004F1E83" w:rsidRPr="004F1E83" w:rsidRDefault="004F1E83" w:rsidP="004F1E83">
            <w:pPr>
              <w:widowControl/>
              <w:jc w:val="center"/>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2</w:t>
            </w:r>
          </w:p>
        </w:tc>
        <w:tc>
          <w:tcPr>
            <w:tcW w:w="6300" w:type="dxa"/>
            <w:tcBorders>
              <w:top w:val="nil"/>
              <w:left w:val="nil"/>
              <w:bottom w:val="single" w:sz="4" w:space="0" w:color="auto"/>
              <w:right w:val="single" w:sz="4" w:space="0" w:color="auto"/>
            </w:tcBorders>
            <w:shd w:val="clear" w:color="auto" w:fill="auto"/>
            <w:vAlign w:val="center"/>
            <w:hideMark/>
          </w:tcPr>
          <w:p w14:paraId="412DD67C"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直接投入</w:t>
            </w:r>
          </w:p>
        </w:tc>
        <w:tc>
          <w:tcPr>
            <w:tcW w:w="1960" w:type="dxa"/>
            <w:tcBorders>
              <w:top w:val="nil"/>
              <w:left w:val="nil"/>
              <w:bottom w:val="single" w:sz="4" w:space="0" w:color="auto"/>
              <w:right w:val="single" w:sz="4" w:space="0" w:color="auto"/>
            </w:tcBorders>
            <w:shd w:val="clear" w:color="auto" w:fill="auto"/>
            <w:noWrap/>
            <w:vAlign w:val="bottom"/>
            <w:hideMark/>
          </w:tcPr>
          <w:p w14:paraId="168A1AFB"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420FC085"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0415863D"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48CB9393"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1</w:t>
            </w:r>
            <w:r w:rsidRPr="004F1E83">
              <w:rPr>
                <w:rFonts w:ascii="MicrosoftYaHei" w:eastAsia="等线" w:hAnsi="MicrosoftYaHei" w:cs="宋体"/>
                <w:color w:val="000000"/>
                <w:kern w:val="0"/>
                <w:sz w:val="22"/>
              </w:rPr>
              <w:t>）材料费</w:t>
            </w:r>
          </w:p>
        </w:tc>
        <w:tc>
          <w:tcPr>
            <w:tcW w:w="1960" w:type="dxa"/>
            <w:tcBorders>
              <w:top w:val="nil"/>
              <w:left w:val="nil"/>
              <w:bottom w:val="single" w:sz="4" w:space="0" w:color="auto"/>
              <w:right w:val="single" w:sz="4" w:space="0" w:color="auto"/>
            </w:tcBorders>
            <w:shd w:val="clear" w:color="auto" w:fill="auto"/>
            <w:noWrap/>
            <w:vAlign w:val="bottom"/>
            <w:hideMark/>
          </w:tcPr>
          <w:p w14:paraId="44E937D5"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630D01C3"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7159757F"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0FFD7869"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2</w:t>
            </w:r>
            <w:r w:rsidRPr="004F1E83">
              <w:rPr>
                <w:rFonts w:ascii="MicrosoftYaHei" w:eastAsia="等线" w:hAnsi="MicrosoftYaHei" w:cs="宋体"/>
                <w:color w:val="000000"/>
                <w:kern w:val="0"/>
                <w:sz w:val="22"/>
              </w:rPr>
              <w:t>）燃料费</w:t>
            </w:r>
          </w:p>
        </w:tc>
        <w:tc>
          <w:tcPr>
            <w:tcW w:w="1960" w:type="dxa"/>
            <w:tcBorders>
              <w:top w:val="nil"/>
              <w:left w:val="nil"/>
              <w:bottom w:val="single" w:sz="4" w:space="0" w:color="auto"/>
              <w:right w:val="single" w:sz="4" w:space="0" w:color="auto"/>
            </w:tcBorders>
            <w:shd w:val="clear" w:color="auto" w:fill="auto"/>
            <w:noWrap/>
            <w:vAlign w:val="bottom"/>
            <w:hideMark/>
          </w:tcPr>
          <w:p w14:paraId="0A00FD95"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0973C1BF"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05097E5E"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58419E89"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3</w:t>
            </w:r>
            <w:r w:rsidRPr="004F1E83">
              <w:rPr>
                <w:rFonts w:ascii="MicrosoftYaHei" w:eastAsia="等线" w:hAnsi="MicrosoftYaHei" w:cs="宋体"/>
                <w:color w:val="000000"/>
                <w:kern w:val="0"/>
                <w:sz w:val="22"/>
              </w:rPr>
              <w:t>）动力费</w:t>
            </w:r>
          </w:p>
        </w:tc>
        <w:tc>
          <w:tcPr>
            <w:tcW w:w="1960" w:type="dxa"/>
            <w:tcBorders>
              <w:top w:val="nil"/>
              <w:left w:val="nil"/>
              <w:bottom w:val="single" w:sz="4" w:space="0" w:color="auto"/>
              <w:right w:val="single" w:sz="4" w:space="0" w:color="auto"/>
            </w:tcBorders>
            <w:shd w:val="clear" w:color="auto" w:fill="auto"/>
            <w:noWrap/>
            <w:vAlign w:val="bottom"/>
            <w:hideMark/>
          </w:tcPr>
          <w:p w14:paraId="686BC50F"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5A2D6DAE"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38DC6214"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79AB5AC0"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4</w:t>
            </w:r>
            <w:r w:rsidRPr="004F1E83">
              <w:rPr>
                <w:rFonts w:ascii="MicrosoftYaHei" w:eastAsia="等线" w:hAnsi="MicrosoftYaHei" w:cs="宋体"/>
                <w:color w:val="000000"/>
                <w:kern w:val="0"/>
                <w:sz w:val="22"/>
              </w:rPr>
              <w:t>）中间试验和产品试制的模具、工艺装备开发及制造费</w:t>
            </w:r>
          </w:p>
        </w:tc>
        <w:tc>
          <w:tcPr>
            <w:tcW w:w="1960" w:type="dxa"/>
            <w:tcBorders>
              <w:top w:val="nil"/>
              <w:left w:val="nil"/>
              <w:bottom w:val="single" w:sz="4" w:space="0" w:color="auto"/>
              <w:right w:val="single" w:sz="4" w:space="0" w:color="auto"/>
            </w:tcBorders>
            <w:shd w:val="clear" w:color="auto" w:fill="auto"/>
            <w:noWrap/>
            <w:vAlign w:val="bottom"/>
            <w:hideMark/>
          </w:tcPr>
          <w:p w14:paraId="3DC56E83"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71671B33"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1BD5A11A"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6D9223B5"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5</w:t>
            </w:r>
            <w:r w:rsidRPr="004F1E83">
              <w:rPr>
                <w:rFonts w:ascii="MicrosoftYaHei" w:eastAsia="等线" w:hAnsi="MicrosoftYaHei" w:cs="宋体"/>
                <w:color w:val="000000"/>
                <w:kern w:val="0"/>
                <w:sz w:val="22"/>
              </w:rPr>
              <w:t>）不构成固定资产的样品、样机费</w:t>
            </w:r>
          </w:p>
        </w:tc>
        <w:tc>
          <w:tcPr>
            <w:tcW w:w="1960" w:type="dxa"/>
            <w:tcBorders>
              <w:top w:val="nil"/>
              <w:left w:val="nil"/>
              <w:bottom w:val="single" w:sz="4" w:space="0" w:color="auto"/>
              <w:right w:val="single" w:sz="4" w:space="0" w:color="auto"/>
            </w:tcBorders>
            <w:shd w:val="clear" w:color="auto" w:fill="auto"/>
            <w:noWrap/>
            <w:vAlign w:val="bottom"/>
            <w:hideMark/>
          </w:tcPr>
          <w:p w14:paraId="1A70B89D"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653B8B3B"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1B8B6E43"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4F11C832"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6</w:t>
            </w:r>
            <w:r w:rsidRPr="004F1E83">
              <w:rPr>
                <w:rFonts w:ascii="MicrosoftYaHei" w:eastAsia="等线" w:hAnsi="MicrosoftYaHei" w:cs="宋体"/>
                <w:color w:val="000000"/>
                <w:kern w:val="0"/>
                <w:sz w:val="22"/>
              </w:rPr>
              <w:t>）一般测试手段购置费</w:t>
            </w:r>
          </w:p>
        </w:tc>
        <w:tc>
          <w:tcPr>
            <w:tcW w:w="1960" w:type="dxa"/>
            <w:tcBorders>
              <w:top w:val="nil"/>
              <w:left w:val="nil"/>
              <w:bottom w:val="single" w:sz="4" w:space="0" w:color="auto"/>
              <w:right w:val="single" w:sz="4" w:space="0" w:color="auto"/>
            </w:tcBorders>
            <w:shd w:val="clear" w:color="auto" w:fill="auto"/>
            <w:noWrap/>
            <w:vAlign w:val="bottom"/>
            <w:hideMark/>
          </w:tcPr>
          <w:p w14:paraId="783A076B"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0794E1E0"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38593DE9"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52A8E790"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7</w:t>
            </w:r>
            <w:r w:rsidRPr="004F1E83">
              <w:rPr>
                <w:rFonts w:ascii="MicrosoftYaHei" w:eastAsia="等线" w:hAnsi="MicrosoftYaHei" w:cs="宋体"/>
                <w:color w:val="000000"/>
                <w:kern w:val="0"/>
                <w:sz w:val="22"/>
              </w:rPr>
              <w:t>）试制产品检验费</w:t>
            </w:r>
          </w:p>
        </w:tc>
        <w:tc>
          <w:tcPr>
            <w:tcW w:w="1960" w:type="dxa"/>
            <w:tcBorders>
              <w:top w:val="nil"/>
              <w:left w:val="nil"/>
              <w:bottom w:val="single" w:sz="4" w:space="0" w:color="auto"/>
              <w:right w:val="single" w:sz="4" w:space="0" w:color="auto"/>
            </w:tcBorders>
            <w:shd w:val="clear" w:color="auto" w:fill="auto"/>
            <w:noWrap/>
            <w:vAlign w:val="bottom"/>
            <w:hideMark/>
          </w:tcPr>
          <w:p w14:paraId="34C869F0"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354BAD27"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75A9FF00"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15A89EC9"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8</w:t>
            </w:r>
            <w:r w:rsidRPr="004F1E83">
              <w:rPr>
                <w:rFonts w:ascii="MicrosoftYaHei" w:eastAsia="等线" w:hAnsi="MicrosoftYaHei" w:cs="宋体"/>
                <w:color w:val="000000"/>
                <w:kern w:val="0"/>
                <w:sz w:val="22"/>
              </w:rPr>
              <w:t>）用于研发活动的运行维护、调整、检验、维修等费用</w:t>
            </w:r>
          </w:p>
        </w:tc>
        <w:tc>
          <w:tcPr>
            <w:tcW w:w="1960" w:type="dxa"/>
            <w:tcBorders>
              <w:top w:val="nil"/>
              <w:left w:val="nil"/>
              <w:bottom w:val="single" w:sz="4" w:space="0" w:color="auto"/>
              <w:right w:val="single" w:sz="4" w:space="0" w:color="auto"/>
            </w:tcBorders>
            <w:shd w:val="clear" w:color="auto" w:fill="auto"/>
            <w:noWrap/>
            <w:vAlign w:val="bottom"/>
            <w:hideMark/>
          </w:tcPr>
          <w:p w14:paraId="00E03B32"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49596D6E"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333E8FA8"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0219E0E3"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9</w:t>
            </w:r>
            <w:r w:rsidRPr="004F1E83">
              <w:rPr>
                <w:rFonts w:ascii="MicrosoftYaHei" w:eastAsia="等线" w:hAnsi="MicrosoftYaHei" w:cs="宋体"/>
                <w:color w:val="000000"/>
                <w:kern w:val="0"/>
                <w:sz w:val="22"/>
              </w:rPr>
              <w:t>）固定资产租赁费</w:t>
            </w:r>
          </w:p>
        </w:tc>
        <w:tc>
          <w:tcPr>
            <w:tcW w:w="1960" w:type="dxa"/>
            <w:tcBorders>
              <w:top w:val="nil"/>
              <w:left w:val="nil"/>
              <w:bottom w:val="single" w:sz="4" w:space="0" w:color="auto"/>
              <w:right w:val="single" w:sz="4" w:space="0" w:color="auto"/>
            </w:tcBorders>
            <w:shd w:val="clear" w:color="auto" w:fill="auto"/>
            <w:noWrap/>
            <w:vAlign w:val="bottom"/>
            <w:hideMark/>
          </w:tcPr>
          <w:p w14:paraId="35D50CD1"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5B9251A8" w14:textId="77777777" w:rsidTr="004F1E83">
        <w:trPr>
          <w:trHeight w:val="28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6C7F04D" w14:textId="77777777" w:rsidR="004F1E83" w:rsidRPr="004F1E83" w:rsidRDefault="004F1E83" w:rsidP="004F1E83">
            <w:pPr>
              <w:widowControl/>
              <w:jc w:val="center"/>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3</w:t>
            </w:r>
          </w:p>
        </w:tc>
        <w:tc>
          <w:tcPr>
            <w:tcW w:w="6300" w:type="dxa"/>
            <w:tcBorders>
              <w:top w:val="nil"/>
              <w:left w:val="nil"/>
              <w:bottom w:val="single" w:sz="4" w:space="0" w:color="auto"/>
              <w:right w:val="single" w:sz="4" w:space="0" w:color="auto"/>
            </w:tcBorders>
            <w:shd w:val="clear" w:color="auto" w:fill="auto"/>
            <w:vAlign w:val="center"/>
            <w:hideMark/>
          </w:tcPr>
          <w:p w14:paraId="3F5A7D8F"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折旧费用与长期费用摊销</w:t>
            </w:r>
          </w:p>
        </w:tc>
        <w:tc>
          <w:tcPr>
            <w:tcW w:w="1960" w:type="dxa"/>
            <w:tcBorders>
              <w:top w:val="nil"/>
              <w:left w:val="nil"/>
              <w:bottom w:val="single" w:sz="4" w:space="0" w:color="auto"/>
              <w:right w:val="single" w:sz="4" w:space="0" w:color="auto"/>
            </w:tcBorders>
            <w:shd w:val="clear" w:color="auto" w:fill="auto"/>
            <w:noWrap/>
            <w:vAlign w:val="bottom"/>
            <w:hideMark/>
          </w:tcPr>
          <w:p w14:paraId="0D8FAAA6"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33C189C3"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17539272"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7C25CEEA"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1</w:t>
            </w:r>
            <w:r w:rsidRPr="004F1E83">
              <w:rPr>
                <w:rFonts w:ascii="MicrosoftYaHei" w:eastAsia="等线" w:hAnsi="MicrosoftYaHei" w:cs="宋体"/>
                <w:color w:val="000000"/>
                <w:kern w:val="0"/>
                <w:sz w:val="22"/>
              </w:rPr>
              <w:t>）研究开发活动的仪器、设备折旧费</w:t>
            </w:r>
          </w:p>
        </w:tc>
        <w:tc>
          <w:tcPr>
            <w:tcW w:w="1960" w:type="dxa"/>
            <w:tcBorders>
              <w:top w:val="nil"/>
              <w:left w:val="nil"/>
              <w:bottom w:val="single" w:sz="4" w:space="0" w:color="auto"/>
              <w:right w:val="single" w:sz="4" w:space="0" w:color="auto"/>
            </w:tcBorders>
            <w:shd w:val="clear" w:color="auto" w:fill="auto"/>
            <w:noWrap/>
            <w:vAlign w:val="bottom"/>
            <w:hideMark/>
          </w:tcPr>
          <w:p w14:paraId="517FED5A"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52A6EFD8"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22CEBF2E"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70890A2B"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2</w:t>
            </w:r>
            <w:r w:rsidRPr="004F1E83">
              <w:rPr>
                <w:rFonts w:ascii="MicrosoftYaHei" w:eastAsia="等线" w:hAnsi="MicrosoftYaHei" w:cs="宋体"/>
                <w:color w:val="000000"/>
                <w:kern w:val="0"/>
                <w:sz w:val="22"/>
              </w:rPr>
              <w:t>）研究开发活动的建筑物折旧费</w:t>
            </w:r>
          </w:p>
        </w:tc>
        <w:tc>
          <w:tcPr>
            <w:tcW w:w="1960" w:type="dxa"/>
            <w:tcBorders>
              <w:top w:val="nil"/>
              <w:left w:val="nil"/>
              <w:bottom w:val="single" w:sz="4" w:space="0" w:color="auto"/>
              <w:right w:val="single" w:sz="4" w:space="0" w:color="auto"/>
            </w:tcBorders>
            <w:shd w:val="clear" w:color="auto" w:fill="auto"/>
            <w:noWrap/>
            <w:vAlign w:val="bottom"/>
            <w:hideMark/>
          </w:tcPr>
          <w:p w14:paraId="5458183E"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6AB25D8F"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694C0BD4"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256EC678"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3</w:t>
            </w:r>
            <w:r w:rsidRPr="004F1E83">
              <w:rPr>
                <w:rFonts w:ascii="MicrosoftYaHei" w:eastAsia="等线" w:hAnsi="MicrosoftYaHei" w:cs="宋体"/>
                <w:color w:val="000000"/>
                <w:kern w:val="0"/>
                <w:sz w:val="22"/>
              </w:rPr>
              <w:t>）研发设施的改建（装）、装修和修理长期待摊费用</w:t>
            </w:r>
          </w:p>
        </w:tc>
        <w:tc>
          <w:tcPr>
            <w:tcW w:w="1960" w:type="dxa"/>
            <w:tcBorders>
              <w:top w:val="nil"/>
              <w:left w:val="nil"/>
              <w:bottom w:val="single" w:sz="4" w:space="0" w:color="auto"/>
              <w:right w:val="single" w:sz="4" w:space="0" w:color="auto"/>
            </w:tcBorders>
            <w:shd w:val="clear" w:color="auto" w:fill="auto"/>
            <w:noWrap/>
            <w:vAlign w:val="bottom"/>
            <w:hideMark/>
          </w:tcPr>
          <w:p w14:paraId="25C0A623"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50983659" w14:textId="77777777" w:rsidTr="004F1E83">
        <w:trPr>
          <w:trHeight w:val="28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7BC36C7" w14:textId="77777777" w:rsidR="004F1E83" w:rsidRPr="004F1E83" w:rsidRDefault="004F1E83" w:rsidP="004F1E83">
            <w:pPr>
              <w:widowControl/>
              <w:jc w:val="center"/>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4</w:t>
            </w:r>
          </w:p>
        </w:tc>
        <w:tc>
          <w:tcPr>
            <w:tcW w:w="6300" w:type="dxa"/>
            <w:tcBorders>
              <w:top w:val="nil"/>
              <w:left w:val="nil"/>
              <w:bottom w:val="single" w:sz="4" w:space="0" w:color="auto"/>
              <w:right w:val="single" w:sz="4" w:space="0" w:color="auto"/>
            </w:tcBorders>
            <w:shd w:val="clear" w:color="auto" w:fill="auto"/>
            <w:vAlign w:val="center"/>
            <w:hideMark/>
          </w:tcPr>
          <w:p w14:paraId="6A8E457C"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无形资产摊销</w:t>
            </w:r>
          </w:p>
        </w:tc>
        <w:tc>
          <w:tcPr>
            <w:tcW w:w="1960" w:type="dxa"/>
            <w:tcBorders>
              <w:top w:val="nil"/>
              <w:left w:val="nil"/>
              <w:bottom w:val="single" w:sz="4" w:space="0" w:color="auto"/>
              <w:right w:val="single" w:sz="4" w:space="0" w:color="auto"/>
            </w:tcBorders>
            <w:shd w:val="clear" w:color="auto" w:fill="auto"/>
            <w:noWrap/>
            <w:vAlign w:val="bottom"/>
            <w:hideMark/>
          </w:tcPr>
          <w:p w14:paraId="6F0C940A"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7FE96BEE"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7A69D1C4"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48A13973"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1</w:t>
            </w:r>
            <w:r w:rsidRPr="004F1E83">
              <w:rPr>
                <w:rFonts w:ascii="MicrosoftYaHei" w:eastAsia="等线" w:hAnsi="MicrosoftYaHei" w:cs="宋体"/>
                <w:color w:val="000000"/>
                <w:kern w:val="0"/>
                <w:sz w:val="22"/>
              </w:rPr>
              <w:t>）软件</w:t>
            </w:r>
          </w:p>
        </w:tc>
        <w:tc>
          <w:tcPr>
            <w:tcW w:w="1960" w:type="dxa"/>
            <w:tcBorders>
              <w:top w:val="nil"/>
              <w:left w:val="nil"/>
              <w:bottom w:val="single" w:sz="4" w:space="0" w:color="auto"/>
              <w:right w:val="single" w:sz="4" w:space="0" w:color="auto"/>
            </w:tcBorders>
            <w:shd w:val="clear" w:color="auto" w:fill="auto"/>
            <w:noWrap/>
            <w:vAlign w:val="bottom"/>
            <w:hideMark/>
          </w:tcPr>
          <w:p w14:paraId="6C25C452"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45D9A76F"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38DE8A43"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4C6B0F78"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2</w:t>
            </w:r>
            <w:r w:rsidRPr="004F1E83">
              <w:rPr>
                <w:rFonts w:ascii="MicrosoftYaHei" w:eastAsia="等线" w:hAnsi="MicrosoftYaHei" w:cs="宋体"/>
                <w:color w:val="000000"/>
                <w:kern w:val="0"/>
                <w:sz w:val="22"/>
              </w:rPr>
              <w:t>）专利权</w:t>
            </w:r>
          </w:p>
        </w:tc>
        <w:tc>
          <w:tcPr>
            <w:tcW w:w="1960" w:type="dxa"/>
            <w:tcBorders>
              <w:top w:val="nil"/>
              <w:left w:val="nil"/>
              <w:bottom w:val="single" w:sz="4" w:space="0" w:color="auto"/>
              <w:right w:val="single" w:sz="4" w:space="0" w:color="auto"/>
            </w:tcBorders>
            <w:shd w:val="clear" w:color="auto" w:fill="auto"/>
            <w:noWrap/>
            <w:vAlign w:val="bottom"/>
            <w:hideMark/>
          </w:tcPr>
          <w:p w14:paraId="423D5459"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133F160B"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49F923A4"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75D92E01"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3</w:t>
            </w:r>
            <w:r w:rsidRPr="004F1E83">
              <w:rPr>
                <w:rFonts w:ascii="MicrosoftYaHei" w:eastAsia="等线" w:hAnsi="MicrosoftYaHei" w:cs="宋体"/>
                <w:color w:val="000000"/>
                <w:kern w:val="0"/>
                <w:sz w:val="22"/>
              </w:rPr>
              <w:t>）非专利技术</w:t>
            </w:r>
          </w:p>
        </w:tc>
        <w:tc>
          <w:tcPr>
            <w:tcW w:w="1960" w:type="dxa"/>
            <w:tcBorders>
              <w:top w:val="nil"/>
              <w:left w:val="nil"/>
              <w:bottom w:val="single" w:sz="4" w:space="0" w:color="auto"/>
              <w:right w:val="single" w:sz="4" w:space="0" w:color="auto"/>
            </w:tcBorders>
            <w:shd w:val="clear" w:color="auto" w:fill="auto"/>
            <w:noWrap/>
            <w:vAlign w:val="bottom"/>
            <w:hideMark/>
          </w:tcPr>
          <w:p w14:paraId="27C6DDFE"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62DA2912" w14:textId="77777777" w:rsidTr="004F1E83">
        <w:trPr>
          <w:trHeight w:val="28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63D6362" w14:textId="77777777" w:rsidR="004F1E83" w:rsidRPr="004F1E83" w:rsidRDefault="004F1E83" w:rsidP="004F1E83">
            <w:pPr>
              <w:widowControl/>
              <w:jc w:val="center"/>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5</w:t>
            </w:r>
          </w:p>
        </w:tc>
        <w:tc>
          <w:tcPr>
            <w:tcW w:w="6300" w:type="dxa"/>
            <w:tcBorders>
              <w:top w:val="nil"/>
              <w:left w:val="nil"/>
              <w:bottom w:val="single" w:sz="4" w:space="0" w:color="auto"/>
              <w:right w:val="single" w:sz="4" w:space="0" w:color="auto"/>
            </w:tcBorders>
            <w:shd w:val="clear" w:color="auto" w:fill="auto"/>
            <w:vAlign w:val="center"/>
            <w:hideMark/>
          </w:tcPr>
          <w:p w14:paraId="2C1A9A11"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设计费用</w:t>
            </w:r>
          </w:p>
        </w:tc>
        <w:tc>
          <w:tcPr>
            <w:tcW w:w="1960" w:type="dxa"/>
            <w:tcBorders>
              <w:top w:val="nil"/>
              <w:left w:val="nil"/>
              <w:bottom w:val="single" w:sz="4" w:space="0" w:color="auto"/>
              <w:right w:val="single" w:sz="4" w:space="0" w:color="auto"/>
            </w:tcBorders>
            <w:shd w:val="clear" w:color="auto" w:fill="auto"/>
            <w:noWrap/>
            <w:vAlign w:val="bottom"/>
            <w:hideMark/>
          </w:tcPr>
          <w:p w14:paraId="13955492"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7F995B02"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6666950B"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0870AA5B"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1</w:t>
            </w:r>
            <w:r w:rsidRPr="004F1E83">
              <w:rPr>
                <w:rFonts w:ascii="MicrosoftYaHei" w:eastAsia="等线" w:hAnsi="MicrosoftYaHei" w:cs="宋体"/>
                <w:color w:val="000000"/>
                <w:kern w:val="0"/>
                <w:sz w:val="22"/>
              </w:rPr>
              <w:t>）新产品设计费</w:t>
            </w:r>
          </w:p>
        </w:tc>
        <w:tc>
          <w:tcPr>
            <w:tcW w:w="1960" w:type="dxa"/>
            <w:tcBorders>
              <w:top w:val="nil"/>
              <w:left w:val="nil"/>
              <w:bottom w:val="single" w:sz="4" w:space="0" w:color="auto"/>
              <w:right w:val="single" w:sz="4" w:space="0" w:color="auto"/>
            </w:tcBorders>
            <w:shd w:val="clear" w:color="auto" w:fill="auto"/>
            <w:noWrap/>
            <w:vAlign w:val="bottom"/>
            <w:hideMark/>
          </w:tcPr>
          <w:p w14:paraId="654412FD"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16405AA7"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39455988"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34888F59"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2</w:t>
            </w:r>
            <w:r w:rsidRPr="004F1E83">
              <w:rPr>
                <w:rFonts w:ascii="MicrosoftYaHei" w:eastAsia="等线" w:hAnsi="MicrosoftYaHei" w:cs="宋体"/>
                <w:color w:val="000000"/>
                <w:kern w:val="0"/>
                <w:sz w:val="22"/>
              </w:rPr>
              <w:t>）新工艺规程制定费</w:t>
            </w:r>
          </w:p>
        </w:tc>
        <w:tc>
          <w:tcPr>
            <w:tcW w:w="1960" w:type="dxa"/>
            <w:tcBorders>
              <w:top w:val="nil"/>
              <w:left w:val="nil"/>
              <w:bottom w:val="single" w:sz="4" w:space="0" w:color="auto"/>
              <w:right w:val="single" w:sz="4" w:space="0" w:color="auto"/>
            </w:tcBorders>
            <w:shd w:val="clear" w:color="auto" w:fill="auto"/>
            <w:noWrap/>
            <w:vAlign w:val="bottom"/>
            <w:hideMark/>
          </w:tcPr>
          <w:p w14:paraId="75F0141C"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256A9CC0" w14:textId="77777777" w:rsidTr="004F1E83">
        <w:trPr>
          <w:trHeight w:val="28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DE28279" w14:textId="77777777" w:rsidR="004F1E83" w:rsidRPr="004F1E83" w:rsidRDefault="004F1E83" w:rsidP="004F1E83">
            <w:pPr>
              <w:widowControl/>
              <w:jc w:val="center"/>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lastRenderedPageBreak/>
              <w:t>6</w:t>
            </w:r>
          </w:p>
        </w:tc>
        <w:tc>
          <w:tcPr>
            <w:tcW w:w="6300" w:type="dxa"/>
            <w:tcBorders>
              <w:top w:val="nil"/>
              <w:left w:val="nil"/>
              <w:bottom w:val="single" w:sz="4" w:space="0" w:color="auto"/>
              <w:right w:val="single" w:sz="4" w:space="0" w:color="auto"/>
            </w:tcBorders>
            <w:shd w:val="clear" w:color="auto" w:fill="auto"/>
            <w:vAlign w:val="center"/>
            <w:hideMark/>
          </w:tcPr>
          <w:p w14:paraId="35B43293"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设备调试费与试验费用</w:t>
            </w:r>
          </w:p>
        </w:tc>
        <w:tc>
          <w:tcPr>
            <w:tcW w:w="1960" w:type="dxa"/>
            <w:tcBorders>
              <w:top w:val="nil"/>
              <w:left w:val="nil"/>
              <w:bottom w:val="single" w:sz="4" w:space="0" w:color="auto"/>
              <w:right w:val="single" w:sz="4" w:space="0" w:color="auto"/>
            </w:tcBorders>
            <w:shd w:val="clear" w:color="auto" w:fill="auto"/>
            <w:noWrap/>
            <w:vAlign w:val="bottom"/>
            <w:hideMark/>
          </w:tcPr>
          <w:p w14:paraId="5D050A57"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2CA1C287"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060C2FDF"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1C952161"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1</w:t>
            </w:r>
            <w:r w:rsidRPr="004F1E83">
              <w:rPr>
                <w:rFonts w:ascii="MicrosoftYaHei" w:eastAsia="等线" w:hAnsi="MicrosoftYaHei" w:cs="宋体"/>
                <w:color w:val="000000"/>
                <w:kern w:val="0"/>
                <w:sz w:val="22"/>
              </w:rPr>
              <w:t>）用于研发而研制特殊、专用机器费用</w:t>
            </w:r>
          </w:p>
        </w:tc>
        <w:tc>
          <w:tcPr>
            <w:tcW w:w="1960" w:type="dxa"/>
            <w:tcBorders>
              <w:top w:val="nil"/>
              <w:left w:val="nil"/>
              <w:bottom w:val="single" w:sz="4" w:space="0" w:color="auto"/>
              <w:right w:val="single" w:sz="4" w:space="0" w:color="auto"/>
            </w:tcBorders>
            <w:shd w:val="clear" w:color="auto" w:fill="auto"/>
            <w:noWrap/>
            <w:vAlign w:val="bottom"/>
            <w:hideMark/>
          </w:tcPr>
          <w:p w14:paraId="202E55E4"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221E0C3F"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54B07F72"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1216206B"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2</w:t>
            </w:r>
            <w:r w:rsidRPr="004F1E83">
              <w:rPr>
                <w:rFonts w:ascii="MicrosoftYaHei" w:eastAsia="等线" w:hAnsi="MicrosoftYaHei" w:cs="宋体"/>
                <w:color w:val="000000"/>
                <w:kern w:val="0"/>
                <w:sz w:val="22"/>
              </w:rPr>
              <w:t>）新药研制的临床试验费</w:t>
            </w:r>
          </w:p>
        </w:tc>
        <w:tc>
          <w:tcPr>
            <w:tcW w:w="1960" w:type="dxa"/>
            <w:tcBorders>
              <w:top w:val="nil"/>
              <w:left w:val="nil"/>
              <w:bottom w:val="single" w:sz="4" w:space="0" w:color="auto"/>
              <w:right w:val="single" w:sz="4" w:space="0" w:color="auto"/>
            </w:tcBorders>
            <w:shd w:val="clear" w:color="auto" w:fill="auto"/>
            <w:noWrap/>
            <w:vAlign w:val="bottom"/>
            <w:hideMark/>
          </w:tcPr>
          <w:p w14:paraId="75E660D7"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0B84DDF0" w14:textId="77777777" w:rsidTr="004F1E83">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5C89557" w14:textId="77777777" w:rsidR="004F1E83" w:rsidRPr="004F1E83" w:rsidRDefault="004F1E83" w:rsidP="004F1E83">
            <w:pPr>
              <w:widowControl/>
              <w:jc w:val="center"/>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7</w:t>
            </w:r>
          </w:p>
        </w:tc>
        <w:tc>
          <w:tcPr>
            <w:tcW w:w="6300" w:type="dxa"/>
            <w:tcBorders>
              <w:top w:val="nil"/>
              <w:left w:val="nil"/>
              <w:bottom w:val="single" w:sz="4" w:space="0" w:color="auto"/>
              <w:right w:val="single" w:sz="4" w:space="0" w:color="auto"/>
            </w:tcBorders>
            <w:shd w:val="clear" w:color="auto" w:fill="auto"/>
            <w:vAlign w:val="center"/>
            <w:hideMark/>
          </w:tcPr>
          <w:p w14:paraId="2B161D3F"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委托外部研究开发投入额</w:t>
            </w:r>
          </w:p>
        </w:tc>
        <w:tc>
          <w:tcPr>
            <w:tcW w:w="1960" w:type="dxa"/>
            <w:tcBorders>
              <w:top w:val="nil"/>
              <w:left w:val="nil"/>
              <w:bottom w:val="single" w:sz="4" w:space="0" w:color="auto"/>
              <w:right w:val="single" w:sz="4" w:space="0" w:color="auto"/>
            </w:tcBorders>
            <w:shd w:val="clear" w:color="auto" w:fill="auto"/>
            <w:noWrap/>
            <w:vAlign w:val="bottom"/>
            <w:hideMark/>
          </w:tcPr>
          <w:p w14:paraId="0A6CD06F"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20712752" w14:textId="77777777" w:rsidTr="004F1E83">
        <w:trPr>
          <w:trHeight w:val="28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342E8BA" w14:textId="77777777" w:rsidR="004F1E83" w:rsidRPr="004F1E83" w:rsidRDefault="004F1E83" w:rsidP="004F1E83">
            <w:pPr>
              <w:widowControl/>
              <w:jc w:val="center"/>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8</w:t>
            </w:r>
          </w:p>
        </w:tc>
        <w:tc>
          <w:tcPr>
            <w:tcW w:w="6300" w:type="dxa"/>
            <w:tcBorders>
              <w:top w:val="nil"/>
              <w:left w:val="nil"/>
              <w:bottom w:val="single" w:sz="4" w:space="0" w:color="auto"/>
              <w:right w:val="single" w:sz="4" w:space="0" w:color="auto"/>
            </w:tcBorders>
            <w:shd w:val="clear" w:color="auto" w:fill="auto"/>
            <w:vAlign w:val="center"/>
            <w:hideMark/>
          </w:tcPr>
          <w:p w14:paraId="38E6E550"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其他费用</w:t>
            </w:r>
          </w:p>
        </w:tc>
        <w:tc>
          <w:tcPr>
            <w:tcW w:w="1960" w:type="dxa"/>
            <w:tcBorders>
              <w:top w:val="nil"/>
              <w:left w:val="nil"/>
              <w:bottom w:val="single" w:sz="4" w:space="0" w:color="auto"/>
              <w:right w:val="single" w:sz="4" w:space="0" w:color="auto"/>
            </w:tcBorders>
            <w:shd w:val="clear" w:color="auto" w:fill="auto"/>
            <w:noWrap/>
            <w:vAlign w:val="bottom"/>
            <w:hideMark/>
          </w:tcPr>
          <w:p w14:paraId="0CF7FB52"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7A9147DB"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2FFE46E9"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48F3357B"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1</w:t>
            </w:r>
            <w:r w:rsidRPr="004F1E83">
              <w:rPr>
                <w:rFonts w:ascii="MicrosoftYaHei" w:eastAsia="等线" w:hAnsi="MicrosoftYaHei" w:cs="宋体"/>
                <w:color w:val="000000"/>
                <w:kern w:val="0"/>
                <w:sz w:val="22"/>
              </w:rPr>
              <w:t>）技术图书资料费、资料翻译费、专家咨询费</w:t>
            </w:r>
          </w:p>
        </w:tc>
        <w:tc>
          <w:tcPr>
            <w:tcW w:w="1960" w:type="dxa"/>
            <w:tcBorders>
              <w:top w:val="nil"/>
              <w:left w:val="nil"/>
              <w:bottom w:val="single" w:sz="4" w:space="0" w:color="auto"/>
              <w:right w:val="single" w:sz="4" w:space="0" w:color="auto"/>
            </w:tcBorders>
            <w:shd w:val="clear" w:color="auto" w:fill="auto"/>
            <w:noWrap/>
            <w:vAlign w:val="bottom"/>
            <w:hideMark/>
          </w:tcPr>
          <w:p w14:paraId="35578B8C"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2A41BC89"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327EA022"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3ED210B1"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2</w:t>
            </w:r>
            <w:r w:rsidRPr="004F1E83">
              <w:rPr>
                <w:rFonts w:ascii="MicrosoftYaHei" w:eastAsia="等线" w:hAnsi="MicrosoftYaHei" w:cs="宋体"/>
                <w:color w:val="000000"/>
                <w:kern w:val="0"/>
                <w:sz w:val="22"/>
              </w:rPr>
              <w:t>）研发成果的检索、知识产权的申请费、注册费、代理费</w:t>
            </w:r>
          </w:p>
        </w:tc>
        <w:tc>
          <w:tcPr>
            <w:tcW w:w="1960" w:type="dxa"/>
            <w:tcBorders>
              <w:top w:val="nil"/>
              <w:left w:val="nil"/>
              <w:bottom w:val="single" w:sz="4" w:space="0" w:color="auto"/>
              <w:right w:val="single" w:sz="4" w:space="0" w:color="auto"/>
            </w:tcBorders>
            <w:shd w:val="clear" w:color="auto" w:fill="auto"/>
            <w:noWrap/>
            <w:vAlign w:val="bottom"/>
            <w:hideMark/>
          </w:tcPr>
          <w:p w14:paraId="1BD73610"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5EF49BF1"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36EA9A81"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61360C52"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3</w:t>
            </w:r>
            <w:r w:rsidRPr="004F1E83">
              <w:rPr>
                <w:rFonts w:ascii="MicrosoftYaHei" w:eastAsia="等线" w:hAnsi="MicrosoftYaHei" w:cs="宋体"/>
                <w:color w:val="000000"/>
                <w:kern w:val="0"/>
                <w:sz w:val="22"/>
              </w:rPr>
              <w:t>）论证、评审、鉴定、验收费用</w:t>
            </w:r>
          </w:p>
        </w:tc>
        <w:tc>
          <w:tcPr>
            <w:tcW w:w="1960" w:type="dxa"/>
            <w:tcBorders>
              <w:top w:val="nil"/>
              <w:left w:val="nil"/>
              <w:bottom w:val="single" w:sz="4" w:space="0" w:color="auto"/>
              <w:right w:val="single" w:sz="4" w:space="0" w:color="auto"/>
            </w:tcBorders>
            <w:shd w:val="clear" w:color="auto" w:fill="auto"/>
            <w:noWrap/>
            <w:vAlign w:val="bottom"/>
            <w:hideMark/>
          </w:tcPr>
          <w:p w14:paraId="71838E3D"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4F72A003"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690F4809"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0A4B7929"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4</w:t>
            </w:r>
            <w:r w:rsidRPr="004F1E83">
              <w:rPr>
                <w:rFonts w:ascii="MicrosoftYaHei" w:eastAsia="等线" w:hAnsi="MicrosoftYaHei" w:cs="宋体"/>
                <w:color w:val="000000"/>
                <w:kern w:val="0"/>
                <w:sz w:val="22"/>
              </w:rPr>
              <w:t>）会议费、差旅费、通讯费</w:t>
            </w:r>
          </w:p>
        </w:tc>
        <w:tc>
          <w:tcPr>
            <w:tcW w:w="1960" w:type="dxa"/>
            <w:tcBorders>
              <w:top w:val="nil"/>
              <w:left w:val="nil"/>
              <w:bottom w:val="single" w:sz="4" w:space="0" w:color="auto"/>
              <w:right w:val="single" w:sz="4" w:space="0" w:color="auto"/>
            </w:tcBorders>
            <w:shd w:val="clear" w:color="auto" w:fill="auto"/>
            <w:noWrap/>
            <w:vAlign w:val="bottom"/>
            <w:hideMark/>
          </w:tcPr>
          <w:p w14:paraId="0C73BEFD"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5842ABEB" w14:textId="77777777" w:rsidTr="004F1E83">
        <w:trPr>
          <w:trHeight w:val="285"/>
        </w:trPr>
        <w:tc>
          <w:tcPr>
            <w:tcW w:w="700" w:type="dxa"/>
            <w:vMerge/>
            <w:tcBorders>
              <w:top w:val="nil"/>
              <w:left w:val="single" w:sz="4" w:space="0" w:color="auto"/>
              <w:bottom w:val="single" w:sz="4" w:space="0" w:color="auto"/>
              <w:right w:val="single" w:sz="4" w:space="0" w:color="auto"/>
            </w:tcBorders>
            <w:vAlign w:val="center"/>
            <w:hideMark/>
          </w:tcPr>
          <w:p w14:paraId="7B718474" w14:textId="77777777" w:rsidR="004F1E83" w:rsidRPr="004F1E83" w:rsidRDefault="004F1E83" w:rsidP="004F1E83">
            <w:pPr>
              <w:widowControl/>
              <w:jc w:val="left"/>
              <w:rPr>
                <w:rFonts w:ascii="MicrosoftYaHei" w:eastAsia="等线" w:hAnsi="MicrosoftYaHei" w:cs="宋体" w:hint="eastAsia"/>
                <w:color w:val="000000"/>
                <w:kern w:val="0"/>
                <w:sz w:val="22"/>
              </w:rPr>
            </w:pPr>
          </w:p>
        </w:tc>
        <w:tc>
          <w:tcPr>
            <w:tcW w:w="6300" w:type="dxa"/>
            <w:tcBorders>
              <w:top w:val="nil"/>
              <w:left w:val="nil"/>
              <w:bottom w:val="single" w:sz="4" w:space="0" w:color="auto"/>
              <w:right w:val="single" w:sz="4" w:space="0" w:color="auto"/>
            </w:tcBorders>
            <w:shd w:val="clear" w:color="auto" w:fill="auto"/>
            <w:vAlign w:val="center"/>
            <w:hideMark/>
          </w:tcPr>
          <w:p w14:paraId="4CF34F86"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w:t>
            </w:r>
            <w:r w:rsidRPr="004F1E83">
              <w:rPr>
                <w:rFonts w:ascii="MicrosoftYaHei" w:eastAsia="等线" w:hAnsi="MicrosoftYaHei" w:cs="宋体"/>
                <w:color w:val="000000"/>
                <w:kern w:val="0"/>
                <w:sz w:val="22"/>
              </w:rPr>
              <w:t>5</w:t>
            </w:r>
            <w:r w:rsidRPr="004F1E83">
              <w:rPr>
                <w:rFonts w:ascii="MicrosoftYaHei" w:eastAsia="等线" w:hAnsi="MicrosoftYaHei" w:cs="宋体"/>
                <w:color w:val="000000"/>
                <w:kern w:val="0"/>
                <w:sz w:val="22"/>
              </w:rPr>
              <w:t>）高新科技研发保险费</w:t>
            </w:r>
          </w:p>
        </w:tc>
        <w:tc>
          <w:tcPr>
            <w:tcW w:w="1960" w:type="dxa"/>
            <w:tcBorders>
              <w:top w:val="nil"/>
              <w:left w:val="nil"/>
              <w:bottom w:val="single" w:sz="4" w:space="0" w:color="auto"/>
              <w:right w:val="single" w:sz="4" w:space="0" w:color="auto"/>
            </w:tcBorders>
            <w:shd w:val="clear" w:color="auto" w:fill="auto"/>
            <w:noWrap/>
            <w:vAlign w:val="bottom"/>
            <w:hideMark/>
          </w:tcPr>
          <w:p w14:paraId="2D3EAB69"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r w:rsidR="004F1E83" w:rsidRPr="004F1E83" w14:paraId="2115A8C9" w14:textId="77777777" w:rsidTr="004F1E83">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0CA28DF" w14:textId="77777777" w:rsidR="004F1E83" w:rsidRPr="004F1E83" w:rsidRDefault="004F1E83" w:rsidP="004F1E83">
            <w:pPr>
              <w:widowControl/>
              <w:jc w:val="center"/>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9</w:t>
            </w:r>
          </w:p>
        </w:tc>
        <w:tc>
          <w:tcPr>
            <w:tcW w:w="6300" w:type="dxa"/>
            <w:tcBorders>
              <w:top w:val="nil"/>
              <w:left w:val="nil"/>
              <w:bottom w:val="single" w:sz="4" w:space="0" w:color="auto"/>
              <w:right w:val="single" w:sz="4" w:space="0" w:color="auto"/>
            </w:tcBorders>
            <w:shd w:val="clear" w:color="auto" w:fill="auto"/>
            <w:vAlign w:val="center"/>
            <w:hideMark/>
          </w:tcPr>
          <w:p w14:paraId="368EA5F7" w14:textId="77777777" w:rsidR="004F1E83" w:rsidRPr="004F1E83" w:rsidRDefault="004F1E83" w:rsidP="004F1E83">
            <w:pPr>
              <w:widowControl/>
              <w:jc w:val="left"/>
              <w:rPr>
                <w:rFonts w:ascii="MicrosoftYaHei" w:eastAsia="等线" w:hAnsi="MicrosoftYaHei" w:cs="宋体" w:hint="eastAsia"/>
                <w:color w:val="000000"/>
                <w:kern w:val="0"/>
                <w:sz w:val="22"/>
              </w:rPr>
            </w:pPr>
            <w:r w:rsidRPr="004F1E83">
              <w:rPr>
                <w:rFonts w:ascii="MicrosoftYaHei" w:eastAsia="等线" w:hAnsi="MicrosoftYaHei" w:cs="宋体"/>
                <w:color w:val="000000"/>
                <w:kern w:val="0"/>
                <w:sz w:val="22"/>
              </w:rPr>
              <w:t>合计数（</w:t>
            </w:r>
            <w:r w:rsidRPr="004F1E83">
              <w:rPr>
                <w:rFonts w:ascii="MicrosoftYaHei" w:eastAsia="等线" w:hAnsi="MicrosoftYaHei" w:cs="宋体"/>
                <w:color w:val="000000"/>
                <w:kern w:val="0"/>
                <w:sz w:val="22"/>
              </w:rPr>
              <w:t>01+02+03</w:t>
            </w:r>
            <w:r w:rsidRPr="004F1E83">
              <w:rPr>
                <w:rFonts w:ascii="MicrosoftYaHei" w:eastAsia="等线" w:hAnsi="MicrosoftYaHei" w:cs="宋体"/>
                <w:color w:val="000000"/>
                <w:kern w:val="0"/>
                <w:sz w:val="22"/>
              </w:rPr>
              <w:t>＋</w:t>
            </w:r>
            <w:r w:rsidRPr="004F1E83">
              <w:rPr>
                <w:rFonts w:ascii="MicrosoftYaHei" w:eastAsia="等线" w:hAnsi="MicrosoftYaHei" w:cs="宋体"/>
                <w:color w:val="282828"/>
                <w:kern w:val="0"/>
                <w:sz w:val="22"/>
              </w:rPr>
              <w:t>···+08</w:t>
            </w:r>
            <w:r w:rsidRPr="004F1E83">
              <w:rPr>
                <w:rFonts w:ascii="MicrosoftYaHei" w:eastAsia="等线" w:hAnsi="MicrosoftYaHei" w:cs="宋体"/>
                <w:color w:val="282828"/>
                <w:kern w:val="0"/>
                <w:sz w:val="22"/>
              </w:rPr>
              <w:t>）</w:t>
            </w:r>
          </w:p>
        </w:tc>
        <w:tc>
          <w:tcPr>
            <w:tcW w:w="1960" w:type="dxa"/>
            <w:tcBorders>
              <w:top w:val="nil"/>
              <w:left w:val="nil"/>
              <w:bottom w:val="single" w:sz="4" w:space="0" w:color="auto"/>
              <w:right w:val="single" w:sz="4" w:space="0" w:color="auto"/>
            </w:tcBorders>
            <w:shd w:val="clear" w:color="auto" w:fill="auto"/>
            <w:noWrap/>
            <w:vAlign w:val="bottom"/>
            <w:hideMark/>
          </w:tcPr>
          <w:p w14:paraId="1981BBFD" w14:textId="77777777" w:rsidR="004F1E83" w:rsidRPr="004F1E83" w:rsidRDefault="004F1E83" w:rsidP="004F1E83">
            <w:pPr>
              <w:widowControl/>
              <w:jc w:val="left"/>
              <w:rPr>
                <w:rFonts w:ascii="等线" w:eastAsia="等线" w:hAnsi="等线" w:cs="宋体"/>
                <w:color w:val="000000"/>
                <w:kern w:val="0"/>
                <w:sz w:val="22"/>
              </w:rPr>
            </w:pPr>
            <w:r w:rsidRPr="004F1E83">
              <w:rPr>
                <w:rFonts w:ascii="等线" w:eastAsia="等线" w:hAnsi="等线" w:cs="宋体" w:hint="eastAsia"/>
                <w:color w:val="000000"/>
                <w:kern w:val="0"/>
                <w:sz w:val="22"/>
              </w:rPr>
              <w:t xml:space="preserve">　</w:t>
            </w:r>
          </w:p>
        </w:tc>
      </w:tr>
    </w:tbl>
    <w:p w14:paraId="5C04EDB8" w14:textId="77777777" w:rsidR="000417F4" w:rsidRDefault="000417F4" w:rsidP="000417F4">
      <w:pPr>
        <w:widowControl/>
        <w:jc w:val="left"/>
        <w:rPr>
          <w:rFonts w:ascii="微软雅黑" w:eastAsia="微软雅黑" w:hAnsi="微软雅黑" w:cs="宋体"/>
          <w:kern w:val="0"/>
          <w:sz w:val="24"/>
          <w:szCs w:val="24"/>
        </w:rPr>
      </w:pPr>
    </w:p>
    <w:p w14:paraId="442085AF" w14:textId="77777777" w:rsidR="000417F4" w:rsidRDefault="000417F4" w:rsidP="000417F4">
      <w:pPr>
        <w:widowControl/>
        <w:jc w:val="left"/>
        <w:rPr>
          <w:rFonts w:ascii="微软雅黑" w:eastAsia="微软雅黑" w:hAnsi="微软雅黑" w:cs="宋体"/>
          <w:kern w:val="0"/>
          <w:sz w:val="24"/>
          <w:szCs w:val="24"/>
        </w:rPr>
      </w:pPr>
    </w:p>
    <w:p w14:paraId="6EDD1CCD" w14:textId="77777777" w:rsidR="000417F4" w:rsidRDefault="000417F4" w:rsidP="000417F4">
      <w:pPr>
        <w:widowControl/>
        <w:jc w:val="left"/>
        <w:rPr>
          <w:rFonts w:ascii="微软雅黑" w:eastAsia="微软雅黑" w:hAnsi="微软雅黑" w:cs="宋体"/>
          <w:kern w:val="0"/>
          <w:sz w:val="24"/>
          <w:szCs w:val="24"/>
        </w:rPr>
      </w:pPr>
    </w:p>
    <w:p w14:paraId="33A6C907" w14:textId="77777777" w:rsidR="000417F4" w:rsidRDefault="000417F4" w:rsidP="000417F4">
      <w:pPr>
        <w:widowControl/>
        <w:jc w:val="left"/>
        <w:rPr>
          <w:rFonts w:ascii="微软雅黑" w:eastAsia="微软雅黑" w:hAnsi="微软雅黑" w:cs="宋体"/>
          <w:kern w:val="0"/>
          <w:sz w:val="24"/>
          <w:szCs w:val="24"/>
        </w:rPr>
      </w:pPr>
    </w:p>
    <w:p w14:paraId="6D3B13F0" w14:textId="77777777" w:rsidR="000417F4" w:rsidRDefault="000417F4" w:rsidP="000417F4">
      <w:pPr>
        <w:widowControl/>
        <w:jc w:val="left"/>
        <w:rPr>
          <w:rFonts w:ascii="微软雅黑" w:eastAsia="微软雅黑" w:hAnsi="微软雅黑" w:cs="宋体"/>
          <w:kern w:val="0"/>
          <w:sz w:val="24"/>
          <w:szCs w:val="24"/>
        </w:rPr>
      </w:pPr>
      <w:r>
        <w:rPr>
          <w:rFonts w:ascii="微软雅黑" w:eastAsia="微软雅黑" w:hAnsi="微软雅黑" w:cs="宋体"/>
          <w:b/>
          <w:bCs/>
          <w:color w:val="000000"/>
          <w:kern w:val="0"/>
          <w:sz w:val="32"/>
          <w:szCs w:val="32"/>
        </w:rPr>
        <w:t>10</w:t>
      </w:r>
      <w:r>
        <w:rPr>
          <w:rFonts w:ascii="微软雅黑" w:eastAsia="微软雅黑" w:hAnsi="微软雅黑" w:cs="微软雅黑" w:hint="eastAsia"/>
          <w:b/>
          <w:bCs/>
          <w:color w:val="000000"/>
          <w:kern w:val="0"/>
          <w:sz w:val="32"/>
          <w:szCs w:val="32"/>
        </w:rPr>
        <w:t>､</w:t>
      </w:r>
      <w:r>
        <w:rPr>
          <w:rFonts w:ascii="微软雅黑" w:eastAsia="微软雅黑" w:hAnsi="微软雅黑" w:cs="宋体" w:hint="eastAsia"/>
          <w:b/>
          <w:bCs/>
          <w:color w:val="000000"/>
          <w:kern w:val="0"/>
          <w:sz w:val="32"/>
          <w:szCs w:val="32"/>
        </w:rPr>
        <w:t>项目设备清单（计入本项目研发成本的设备清单）</w:t>
      </w:r>
    </w:p>
    <w:tbl>
      <w:tblPr>
        <w:tblW w:w="8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6"/>
        <w:gridCol w:w="2531"/>
        <w:gridCol w:w="1749"/>
        <w:gridCol w:w="854"/>
        <w:gridCol w:w="1357"/>
        <w:gridCol w:w="1385"/>
      </w:tblGrid>
      <w:tr w:rsidR="000417F4" w14:paraId="2F939A7B" w14:textId="77777777" w:rsidTr="00FC5FF3">
        <w:tc>
          <w:tcPr>
            <w:tcW w:w="646" w:type="dxa"/>
            <w:tcBorders>
              <w:top w:val="single" w:sz="4" w:space="0" w:color="auto"/>
              <w:left w:val="single" w:sz="4" w:space="0" w:color="auto"/>
              <w:bottom w:val="single" w:sz="4" w:space="0" w:color="auto"/>
              <w:right w:val="single" w:sz="4" w:space="0" w:color="auto"/>
            </w:tcBorders>
            <w:vAlign w:val="center"/>
          </w:tcPr>
          <w:p w14:paraId="0E78CC30" w14:textId="77777777" w:rsidR="000417F4" w:rsidRDefault="000417F4" w:rsidP="00FC5FF3">
            <w:pPr>
              <w:widowControl/>
              <w:jc w:val="left"/>
              <w:rPr>
                <w:rFonts w:ascii="微软雅黑" w:eastAsia="微软雅黑" w:hAnsi="微软雅黑" w:cs="宋体"/>
                <w:kern w:val="0"/>
                <w:sz w:val="24"/>
                <w:szCs w:val="24"/>
              </w:rPr>
            </w:pPr>
            <w:r>
              <w:rPr>
                <w:rFonts w:ascii="微软雅黑" w:eastAsia="微软雅黑" w:hAnsi="微软雅黑" w:cs="宋体"/>
                <w:color w:val="000000"/>
                <w:kern w:val="0"/>
                <w:sz w:val="22"/>
              </w:rPr>
              <w:t xml:space="preserve">序号 </w:t>
            </w:r>
          </w:p>
        </w:tc>
        <w:tc>
          <w:tcPr>
            <w:tcW w:w="2531" w:type="dxa"/>
            <w:tcBorders>
              <w:top w:val="single" w:sz="4" w:space="0" w:color="auto"/>
              <w:left w:val="single" w:sz="4" w:space="0" w:color="auto"/>
              <w:bottom w:val="single" w:sz="4" w:space="0" w:color="auto"/>
              <w:right w:val="single" w:sz="4" w:space="0" w:color="auto"/>
            </w:tcBorders>
            <w:vAlign w:val="center"/>
          </w:tcPr>
          <w:p w14:paraId="4B3DF36D" w14:textId="77777777" w:rsidR="000417F4" w:rsidRDefault="000417F4" w:rsidP="00FC5FF3">
            <w:pPr>
              <w:widowControl/>
              <w:jc w:val="left"/>
              <w:rPr>
                <w:rFonts w:ascii="微软雅黑" w:eastAsia="微软雅黑" w:hAnsi="微软雅黑" w:cs="宋体"/>
                <w:kern w:val="0"/>
                <w:sz w:val="24"/>
                <w:szCs w:val="24"/>
              </w:rPr>
            </w:pPr>
            <w:r>
              <w:rPr>
                <w:rFonts w:ascii="微软雅黑" w:eastAsia="微软雅黑" w:hAnsi="微软雅黑" w:cs="宋体"/>
                <w:color w:val="000000"/>
                <w:kern w:val="0"/>
                <w:sz w:val="22"/>
              </w:rPr>
              <w:t xml:space="preserve">仪器设备名称 </w:t>
            </w:r>
          </w:p>
        </w:tc>
        <w:tc>
          <w:tcPr>
            <w:tcW w:w="1749" w:type="dxa"/>
            <w:tcBorders>
              <w:top w:val="single" w:sz="4" w:space="0" w:color="auto"/>
              <w:left w:val="single" w:sz="4" w:space="0" w:color="auto"/>
              <w:bottom w:val="single" w:sz="4" w:space="0" w:color="auto"/>
              <w:right w:val="single" w:sz="4" w:space="0" w:color="auto"/>
            </w:tcBorders>
            <w:vAlign w:val="center"/>
          </w:tcPr>
          <w:p w14:paraId="22B079F6" w14:textId="77777777" w:rsidR="000417F4" w:rsidRDefault="000417F4" w:rsidP="00FC5FF3">
            <w:pPr>
              <w:widowControl/>
              <w:jc w:val="left"/>
              <w:rPr>
                <w:rFonts w:ascii="微软雅黑" w:eastAsia="微软雅黑" w:hAnsi="微软雅黑" w:cs="宋体"/>
                <w:kern w:val="0"/>
                <w:sz w:val="24"/>
                <w:szCs w:val="24"/>
              </w:rPr>
            </w:pPr>
            <w:r>
              <w:rPr>
                <w:rFonts w:ascii="微软雅黑" w:eastAsia="微软雅黑" w:hAnsi="微软雅黑" w:cs="宋体"/>
                <w:color w:val="000000"/>
                <w:kern w:val="0"/>
                <w:sz w:val="22"/>
              </w:rPr>
              <w:t xml:space="preserve">型号 </w:t>
            </w:r>
          </w:p>
        </w:tc>
        <w:tc>
          <w:tcPr>
            <w:tcW w:w="854" w:type="dxa"/>
            <w:tcBorders>
              <w:top w:val="single" w:sz="4" w:space="0" w:color="auto"/>
              <w:left w:val="single" w:sz="4" w:space="0" w:color="auto"/>
              <w:bottom w:val="single" w:sz="4" w:space="0" w:color="auto"/>
              <w:right w:val="single" w:sz="4" w:space="0" w:color="auto"/>
            </w:tcBorders>
            <w:vAlign w:val="center"/>
          </w:tcPr>
          <w:p w14:paraId="67439247" w14:textId="77777777" w:rsidR="000417F4" w:rsidRDefault="000417F4" w:rsidP="00FC5FF3">
            <w:pPr>
              <w:widowControl/>
              <w:jc w:val="left"/>
              <w:rPr>
                <w:rFonts w:ascii="微软雅黑" w:eastAsia="微软雅黑" w:hAnsi="微软雅黑" w:cs="宋体"/>
                <w:kern w:val="0"/>
                <w:sz w:val="24"/>
                <w:szCs w:val="24"/>
              </w:rPr>
            </w:pPr>
            <w:r>
              <w:rPr>
                <w:rFonts w:ascii="微软雅黑" w:eastAsia="微软雅黑" w:hAnsi="微软雅黑" w:cs="宋体"/>
                <w:color w:val="000000"/>
                <w:kern w:val="0"/>
                <w:sz w:val="22"/>
              </w:rPr>
              <w:t xml:space="preserve">数量 </w:t>
            </w:r>
          </w:p>
        </w:tc>
        <w:tc>
          <w:tcPr>
            <w:tcW w:w="1357" w:type="dxa"/>
            <w:tcBorders>
              <w:top w:val="single" w:sz="4" w:space="0" w:color="auto"/>
              <w:left w:val="single" w:sz="4" w:space="0" w:color="auto"/>
              <w:bottom w:val="single" w:sz="4" w:space="0" w:color="auto"/>
              <w:right w:val="single" w:sz="4" w:space="0" w:color="auto"/>
            </w:tcBorders>
            <w:vAlign w:val="center"/>
          </w:tcPr>
          <w:p w14:paraId="264FABAD" w14:textId="77777777" w:rsidR="000417F4" w:rsidRDefault="000417F4" w:rsidP="00FC5FF3">
            <w:pPr>
              <w:widowControl/>
              <w:jc w:val="left"/>
              <w:rPr>
                <w:rFonts w:ascii="微软雅黑" w:eastAsia="微软雅黑" w:hAnsi="微软雅黑" w:cs="宋体"/>
                <w:kern w:val="0"/>
                <w:sz w:val="24"/>
                <w:szCs w:val="24"/>
              </w:rPr>
            </w:pPr>
            <w:r>
              <w:rPr>
                <w:rFonts w:ascii="微软雅黑" w:eastAsia="微软雅黑" w:hAnsi="微软雅黑" w:cs="宋体"/>
                <w:color w:val="000000"/>
                <w:kern w:val="0"/>
                <w:sz w:val="22"/>
              </w:rPr>
              <w:t xml:space="preserve">设备总价 </w:t>
            </w:r>
          </w:p>
        </w:tc>
        <w:tc>
          <w:tcPr>
            <w:tcW w:w="1385" w:type="dxa"/>
            <w:tcBorders>
              <w:top w:val="single" w:sz="4" w:space="0" w:color="auto"/>
              <w:left w:val="single" w:sz="4" w:space="0" w:color="auto"/>
              <w:bottom w:val="single" w:sz="4" w:space="0" w:color="auto"/>
              <w:right w:val="single" w:sz="4" w:space="0" w:color="auto"/>
            </w:tcBorders>
            <w:vAlign w:val="center"/>
          </w:tcPr>
          <w:p w14:paraId="5979C551" w14:textId="77777777" w:rsidR="000417F4" w:rsidRDefault="000417F4" w:rsidP="00FC5FF3">
            <w:pPr>
              <w:widowControl/>
              <w:jc w:val="left"/>
              <w:rPr>
                <w:rFonts w:ascii="微软雅黑" w:eastAsia="微软雅黑" w:hAnsi="微软雅黑" w:cs="宋体"/>
                <w:kern w:val="0"/>
                <w:sz w:val="24"/>
                <w:szCs w:val="24"/>
              </w:rPr>
            </w:pPr>
            <w:r>
              <w:rPr>
                <w:rFonts w:ascii="微软雅黑" w:eastAsia="微软雅黑" w:hAnsi="微软雅黑" w:cs="宋体"/>
                <w:color w:val="000000"/>
                <w:kern w:val="0"/>
                <w:sz w:val="22"/>
              </w:rPr>
              <w:t>购置日期</w:t>
            </w:r>
          </w:p>
        </w:tc>
      </w:tr>
      <w:tr w:rsidR="000417F4" w14:paraId="1AECEF74" w14:textId="77777777" w:rsidTr="00FC5FF3">
        <w:tc>
          <w:tcPr>
            <w:tcW w:w="646" w:type="dxa"/>
            <w:tcBorders>
              <w:top w:val="single" w:sz="4" w:space="0" w:color="auto"/>
              <w:left w:val="single" w:sz="4" w:space="0" w:color="auto"/>
              <w:bottom w:val="single" w:sz="4" w:space="0" w:color="auto"/>
              <w:right w:val="single" w:sz="4" w:space="0" w:color="auto"/>
            </w:tcBorders>
            <w:vAlign w:val="center"/>
          </w:tcPr>
          <w:p w14:paraId="4C9A234B" w14:textId="77777777" w:rsidR="000417F4" w:rsidRDefault="000417F4" w:rsidP="00FC5FF3">
            <w:pPr>
              <w:widowControl/>
              <w:jc w:val="left"/>
              <w:rPr>
                <w:rFonts w:ascii="微软雅黑" w:eastAsia="微软雅黑" w:hAnsi="微软雅黑" w:cs="宋体"/>
                <w:kern w:val="0"/>
                <w:sz w:val="24"/>
                <w:szCs w:val="24"/>
              </w:rPr>
            </w:pPr>
            <w:r>
              <w:rPr>
                <w:rFonts w:ascii="微软雅黑" w:eastAsia="微软雅黑" w:hAnsi="微软雅黑" w:cs="宋体"/>
                <w:color w:val="000000"/>
                <w:kern w:val="0"/>
                <w:sz w:val="22"/>
              </w:rPr>
              <w:t xml:space="preserve">1 </w:t>
            </w:r>
          </w:p>
        </w:tc>
        <w:tc>
          <w:tcPr>
            <w:tcW w:w="2531" w:type="dxa"/>
            <w:vAlign w:val="center"/>
          </w:tcPr>
          <w:p w14:paraId="5048E071" w14:textId="77777777" w:rsidR="000417F4" w:rsidRDefault="000417F4" w:rsidP="00FC5FF3">
            <w:pPr>
              <w:widowControl/>
              <w:jc w:val="left"/>
              <w:rPr>
                <w:rFonts w:ascii="微软雅黑" w:eastAsia="微软雅黑" w:hAnsi="微软雅黑" w:cs="Times New Roman"/>
                <w:kern w:val="0"/>
                <w:sz w:val="20"/>
                <w:szCs w:val="20"/>
              </w:rPr>
            </w:pPr>
          </w:p>
        </w:tc>
        <w:tc>
          <w:tcPr>
            <w:tcW w:w="1749" w:type="dxa"/>
            <w:vAlign w:val="center"/>
          </w:tcPr>
          <w:p w14:paraId="16D733FB" w14:textId="77777777" w:rsidR="000417F4" w:rsidRDefault="000417F4" w:rsidP="00FC5FF3">
            <w:pPr>
              <w:widowControl/>
              <w:jc w:val="left"/>
              <w:rPr>
                <w:rFonts w:ascii="微软雅黑" w:eastAsia="微软雅黑" w:hAnsi="微软雅黑" w:cs="Times New Roman"/>
                <w:kern w:val="0"/>
                <w:sz w:val="20"/>
                <w:szCs w:val="20"/>
              </w:rPr>
            </w:pPr>
          </w:p>
        </w:tc>
        <w:tc>
          <w:tcPr>
            <w:tcW w:w="854" w:type="dxa"/>
            <w:vAlign w:val="center"/>
          </w:tcPr>
          <w:p w14:paraId="58F1F15C" w14:textId="77777777" w:rsidR="000417F4" w:rsidRDefault="000417F4" w:rsidP="00FC5FF3">
            <w:pPr>
              <w:widowControl/>
              <w:jc w:val="left"/>
              <w:rPr>
                <w:rFonts w:ascii="微软雅黑" w:eastAsia="微软雅黑" w:hAnsi="微软雅黑" w:cs="Times New Roman"/>
                <w:kern w:val="0"/>
                <w:sz w:val="20"/>
                <w:szCs w:val="20"/>
              </w:rPr>
            </w:pPr>
          </w:p>
        </w:tc>
        <w:tc>
          <w:tcPr>
            <w:tcW w:w="1357" w:type="dxa"/>
            <w:vAlign w:val="center"/>
          </w:tcPr>
          <w:p w14:paraId="54C533B5" w14:textId="77777777" w:rsidR="000417F4" w:rsidRDefault="000417F4" w:rsidP="00FC5FF3">
            <w:pPr>
              <w:widowControl/>
              <w:jc w:val="left"/>
              <w:rPr>
                <w:rFonts w:ascii="微软雅黑" w:eastAsia="微软雅黑" w:hAnsi="微软雅黑" w:cs="Times New Roman"/>
                <w:kern w:val="0"/>
                <w:sz w:val="20"/>
                <w:szCs w:val="20"/>
              </w:rPr>
            </w:pPr>
          </w:p>
        </w:tc>
        <w:tc>
          <w:tcPr>
            <w:tcW w:w="1385" w:type="dxa"/>
            <w:vAlign w:val="center"/>
          </w:tcPr>
          <w:p w14:paraId="2C5D8610" w14:textId="77777777" w:rsidR="000417F4" w:rsidRDefault="000417F4" w:rsidP="00FC5FF3">
            <w:pPr>
              <w:widowControl/>
              <w:jc w:val="left"/>
              <w:rPr>
                <w:rFonts w:ascii="微软雅黑" w:eastAsia="微软雅黑" w:hAnsi="微软雅黑" w:cs="Times New Roman"/>
                <w:kern w:val="0"/>
                <w:sz w:val="20"/>
                <w:szCs w:val="20"/>
              </w:rPr>
            </w:pPr>
          </w:p>
        </w:tc>
      </w:tr>
      <w:tr w:rsidR="000417F4" w14:paraId="36F4D527" w14:textId="77777777" w:rsidTr="00FC5FF3">
        <w:tc>
          <w:tcPr>
            <w:tcW w:w="646" w:type="dxa"/>
            <w:tcBorders>
              <w:top w:val="single" w:sz="4" w:space="0" w:color="auto"/>
              <w:left w:val="single" w:sz="4" w:space="0" w:color="auto"/>
              <w:bottom w:val="single" w:sz="4" w:space="0" w:color="auto"/>
              <w:right w:val="single" w:sz="4" w:space="0" w:color="auto"/>
            </w:tcBorders>
            <w:vAlign w:val="center"/>
          </w:tcPr>
          <w:p w14:paraId="0EAAEE3D" w14:textId="77777777" w:rsidR="000417F4" w:rsidRDefault="000417F4" w:rsidP="00FC5FF3">
            <w:pPr>
              <w:widowControl/>
              <w:jc w:val="left"/>
              <w:rPr>
                <w:rFonts w:ascii="微软雅黑" w:eastAsia="微软雅黑" w:hAnsi="微软雅黑" w:cs="宋体"/>
                <w:kern w:val="0"/>
                <w:sz w:val="24"/>
                <w:szCs w:val="24"/>
              </w:rPr>
            </w:pPr>
            <w:r>
              <w:rPr>
                <w:rFonts w:ascii="微软雅黑" w:eastAsia="微软雅黑" w:hAnsi="微软雅黑" w:cs="宋体"/>
                <w:color w:val="000000"/>
                <w:kern w:val="0"/>
                <w:sz w:val="22"/>
              </w:rPr>
              <w:t xml:space="preserve">2 </w:t>
            </w:r>
          </w:p>
        </w:tc>
        <w:tc>
          <w:tcPr>
            <w:tcW w:w="2531" w:type="dxa"/>
            <w:vAlign w:val="center"/>
          </w:tcPr>
          <w:p w14:paraId="4E825D5F" w14:textId="77777777" w:rsidR="000417F4" w:rsidRDefault="000417F4" w:rsidP="00FC5FF3">
            <w:pPr>
              <w:widowControl/>
              <w:jc w:val="left"/>
              <w:rPr>
                <w:rFonts w:ascii="微软雅黑" w:eastAsia="微软雅黑" w:hAnsi="微软雅黑" w:cs="Times New Roman"/>
                <w:kern w:val="0"/>
                <w:sz w:val="20"/>
                <w:szCs w:val="20"/>
              </w:rPr>
            </w:pPr>
          </w:p>
        </w:tc>
        <w:tc>
          <w:tcPr>
            <w:tcW w:w="1749" w:type="dxa"/>
            <w:vAlign w:val="center"/>
          </w:tcPr>
          <w:p w14:paraId="7A44DCBA" w14:textId="77777777" w:rsidR="000417F4" w:rsidRDefault="000417F4" w:rsidP="00FC5FF3">
            <w:pPr>
              <w:widowControl/>
              <w:jc w:val="left"/>
              <w:rPr>
                <w:rFonts w:ascii="微软雅黑" w:eastAsia="微软雅黑" w:hAnsi="微软雅黑" w:cs="Times New Roman"/>
                <w:kern w:val="0"/>
                <w:sz w:val="20"/>
                <w:szCs w:val="20"/>
              </w:rPr>
            </w:pPr>
          </w:p>
        </w:tc>
        <w:tc>
          <w:tcPr>
            <w:tcW w:w="854" w:type="dxa"/>
            <w:vAlign w:val="center"/>
          </w:tcPr>
          <w:p w14:paraId="3ED4B5E5" w14:textId="77777777" w:rsidR="000417F4" w:rsidRDefault="000417F4" w:rsidP="00FC5FF3">
            <w:pPr>
              <w:widowControl/>
              <w:jc w:val="left"/>
              <w:rPr>
                <w:rFonts w:ascii="微软雅黑" w:eastAsia="微软雅黑" w:hAnsi="微软雅黑" w:cs="Times New Roman"/>
                <w:kern w:val="0"/>
                <w:sz w:val="20"/>
                <w:szCs w:val="20"/>
              </w:rPr>
            </w:pPr>
          </w:p>
        </w:tc>
        <w:tc>
          <w:tcPr>
            <w:tcW w:w="1357" w:type="dxa"/>
            <w:vAlign w:val="center"/>
          </w:tcPr>
          <w:p w14:paraId="0152E272" w14:textId="77777777" w:rsidR="000417F4" w:rsidRDefault="000417F4" w:rsidP="00FC5FF3">
            <w:pPr>
              <w:widowControl/>
              <w:jc w:val="left"/>
              <w:rPr>
                <w:rFonts w:ascii="微软雅黑" w:eastAsia="微软雅黑" w:hAnsi="微软雅黑" w:cs="Times New Roman"/>
                <w:kern w:val="0"/>
                <w:sz w:val="20"/>
                <w:szCs w:val="20"/>
              </w:rPr>
            </w:pPr>
          </w:p>
        </w:tc>
        <w:tc>
          <w:tcPr>
            <w:tcW w:w="1385" w:type="dxa"/>
            <w:vAlign w:val="center"/>
          </w:tcPr>
          <w:p w14:paraId="63C5D121" w14:textId="77777777" w:rsidR="000417F4" w:rsidRDefault="000417F4" w:rsidP="00FC5FF3">
            <w:pPr>
              <w:widowControl/>
              <w:jc w:val="left"/>
              <w:rPr>
                <w:rFonts w:ascii="微软雅黑" w:eastAsia="微软雅黑" w:hAnsi="微软雅黑" w:cs="Times New Roman"/>
                <w:kern w:val="0"/>
                <w:sz w:val="20"/>
                <w:szCs w:val="20"/>
              </w:rPr>
            </w:pPr>
          </w:p>
        </w:tc>
      </w:tr>
      <w:tr w:rsidR="000417F4" w14:paraId="2398EF5D" w14:textId="77777777" w:rsidTr="00FC5FF3">
        <w:tc>
          <w:tcPr>
            <w:tcW w:w="646" w:type="dxa"/>
            <w:tcBorders>
              <w:top w:val="single" w:sz="4" w:space="0" w:color="auto"/>
              <w:left w:val="single" w:sz="4" w:space="0" w:color="auto"/>
              <w:bottom w:val="single" w:sz="4" w:space="0" w:color="auto"/>
              <w:right w:val="single" w:sz="4" w:space="0" w:color="auto"/>
            </w:tcBorders>
            <w:vAlign w:val="center"/>
          </w:tcPr>
          <w:p w14:paraId="69A20944" w14:textId="77777777" w:rsidR="000417F4" w:rsidRDefault="000417F4" w:rsidP="00FC5FF3">
            <w:pPr>
              <w:widowControl/>
              <w:jc w:val="left"/>
              <w:rPr>
                <w:rFonts w:ascii="微软雅黑" w:eastAsia="微软雅黑" w:hAnsi="微软雅黑" w:cs="宋体"/>
                <w:kern w:val="0"/>
                <w:sz w:val="24"/>
                <w:szCs w:val="24"/>
              </w:rPr>
            </w:pPr>
            <w:r>
              <w:rPr>
                <w:rFonts w:ascii="微软雅黑" w:eastAsia="微软雅黑" w:hAnsi="微软雅黑" w:cs="宋体"/>
                <w:color w:val="000000"/>
                <w:kern w:val="0"/>
                <w:sz w:val="22"/>
              </w:rPr>
              <w:t xml:space="preserve">3 </w:t>
            </w:r>
          </w:p>
        </w:tc>
        <w:tc>
          <w:tcPr>
            <w:tcW w:w="2531" w:type="dxa"/>
            <w:vAlign w:val="center"/>
          </w:tcPr>
          <w:p w14:paraId="084A5637" w14:textId="77777777" w:rsidR="000417F4" w:rsidRDefault="000417F4" w:rsidP="00FC5FF3">
            <w:pPr>
              <w:widowControl/>
              <w:jc w:val="left"/>
              <w:rPr>
                <w:rFonts w:ascii="微软雅黑" w:eastAsia="微软雅黑" w:hAnsi="微软雅黑" w:cs="Times New Roman"/>
                <w:kern w:val="0"/>
                <w:sz w:val="20"/>
                <w:szCs w:val="20"/>
              </w:rPr>
            </w:pPr>
          </w:p>
        </w:tc>
        <w:tc>
          <w:tcPr>
            <w:tcW w:w="1749" w:type="dxa"/>
            <w:vAlign w:val="center"/>
          </w:tcPr>
          <w:p w14:paraId="26DA2DA9" w14:textId="77777777" w:rsidR="000417F4" w:rsidRDefault="000417F4" w:rsidP="00FC5FF3">
            <w:pPr>
              <w:widowControl/>
              <w:jc w:val="left"/>
              <w:rPr>
                <w:rFonts w:ascii="微软雅黑" w:eastAsia="微软雅黑" w:hAnsi="微软雅黑" w:cs="Times New Roman"/>
                <w:kern w:val="0"/>
                <w:sz w:val="20"/>
                <w:szCs w:val="20"/>
              </w:rPr>
            </w:pPr>
          </w:p>
        </w:tc>
        <w:tc>
          <w:tcPr>
            <w:tcW w:w="854" w:type="dxa"/>
            <w:vAlign w:val="center"/>
          </w:tcPr>
          <w:p w14:paraId="1B167048" w14:textId="77777777" w:rsidR="000417F4" w:rsidRDefault="000417F4" w:rsidP="00FC5FF3">
            <w:pPr>
              <w:widowControl/>
              <w:jc w:val="left"/>
              <w:rPr>
                <w:rFonts w:ascii="微软雅黑" w:eastAsia="微软雅黑" w:hAnsi="微软雅黑" w:cs="Times New Roman"/>
                <w:kern w:val="0"/>
                <w:sz w:val="20"/>
                <w:szCs w:val="20"/>
              </w:rPr>
            </w:pPr>
          </w:p>
        </w:tc>
        <w:tc>
          <w:tcPr>
            <w:tcW w:w="1357" w:type="dxa"/>
            <w:vAlign w:val="center"/>
          </w:tcPr>
          <w:p w14:paraId="46DE435C" w14:textId="77777777" w:rsidR="000417F4" w:rsidRDefault="000417F4" w:rsidP="00FC5FF3">
            <w:pPr>
              <w:widowControl/>
              <w:jc w:val="left"/>
              <w:rPr>
                <w:rFonts w:ascii="微软雅黑" w:eastAsia="微软雅黑" w:hAnsi="微软雅黑" w:cs="Times New Roman"/>
                <w:kern w:val="0"/>
                <w:sz w:val="20"/>
                <w:szCs w:val="20"/>
              </w:rPr>
            </w:pPr>
          </w:p>
        </w:tc>
        <w:tc>
          <w:tcPr>
            <w:tcW w:w="1385" w:type="dxa"/>
            <w:vAlign w:val="center"/>
          </w:tcPr>
          <w:p w14:paraId="57CB0C05" w14:textId="77777777" w:rsidR="000417F4" w:rsidRDefault="000417F4" w:rsidP="00FC5FF3">
            <w:pPr>
              <w:widowControl/>
              <w:jc w:val="left"/>
              <w:rPr>
                <w:rFonts w:ascii="微软雅黑" w:eastAsia="微软雅黑" w:hAnsi="微软雅黑" w:cs="Times New Roman"/>
                <w:kern w:val="0"/>
                <w:sz w:val="20"/>
                <w:szCs w:val="20"/>
              </w:rPr>
            </w:pPr>
          </w:p>
        </w:tc>
      </w:tr>
      <w:tr w:rsidR="000417F4" w14:paraId="14266EA6" w14:textId="77777777" w:rsidTr="00FC5FF3">
        <w:tc>
          <w:tcPr>
            <w:tcW w:w="646" w:type="dxa"/>
            <w:tcBorders>
              <w:top w:val="single" w:sz="4" w:space="0" w:color="auto"/>
              <w:left w:val="single" w:sz="4" w:space="0" w:color="auto"/>
              <w:bottom w:val="single" w:sz="4" w:space="0" w:color="auto"/>
              <w:right w:val="single" w:sz="4" w:space="0" w:color="auto"/>
            </w:tcBorders>
            <w:vAlign w:val="center"/>
          </w:tcPr>
          <w:p w14:paraId="3D238A91" w14:textId="77777777" w:rsidR="000417F4" w:rsidRDefault="000417F4" w:rsidP="00FC5FF3">
            <w:pPr>
              <w:widowControl/>
              <w:jc w:val="left"/>
              <w:rPr>
                <w:rFonts w:ascii="微软雅黑" w:eastAsia="微软雅黑" w:hAnsi="微软雅黑" w:cs="宋体"/>
                <w:kern w:val="0"/>
                <w:sz w:val="24"/>
                <w:szCs w:val="24"/>
              </w:rPr>
            </w:pPr>
            <w:r>
              <w:rPr>
                <w:rFonts w:ascii="微软雅黑" w:eastAsia="微软雅黑" w:hAnsi="微软雅黑" w:cs="宋体"/>
                <w:color w:val="000000"/>
                <w:kern w:val="0"/>
                <w:sz w:val="22"/>
              </w:rPr>
              <w:t xml:space="preserve">4 </w:t>
            </w:r>
          </w:p>
        </w:tc>
        <w:tc>
          <w:tcPr>
            <w:tcW w:w="2531" w:type="dxa"/>
            <w:vAlign w:val="center"/>
          </w:tcPr>
          <w:p w14:paraId="1787B6F8" w14:textId="77777777" w:rsidR="000417F4" w:rsidRDefault="000417F4" w:rsidP="00FC5FF3">
            <w:pPr>
              <w:widowControl/>
              <w:jc w:val="left"/>
              <w:rPr>
                <w:rFonts w:ascii="微软雅黑" w:eastAsia="微软雅黑" w:hAnsi="微软雅黑" w:cs="Times New Roman"/>
                <w:kern w:val="0"/>
                <w:sz w:val="20"/>
                <w:szCs w:val="20"/>
              </w:rPr>
            </w:pPr>
          </w:p>
        </w:tc>
        <w:tc>
          <w:tcPr>
            <w:tcW w:w="1749" w:type="dxa"/>
            <w:vAlign w:val="center"/>
          </w:tcPr>
          <w:p w14:paraId="4C82F6D9" w14:textId="77777777" w:rsidR="000417F4" w:rsidRDefault="000417F4" w:rsidP="00FC5FF3">
            <w:pPr>
              <w:widowControl/>
              <w:jc w:val="left"/>
              <w:rPr>
                <w:rFonts w:ascii="微软雅黑" w:eastAsia="微软雅黑" w:hAnsi="微软雅黑" w:cs="Times New Roman"/>
                <w:kern w:val="0"/>
                <w:sz w:val="20"/>
                <w:szCs w:val="20"/>
              </w:rPr>
            </w:pPr>
          </w:p>
        </w:tc>
        <w:tc>
          <w:tcPr>
            <w:tcW w:w="854" w:type="dxa"/>
            <w:vAlign w:val="center"/>
          </w:tcPr>
          <w:p w14:paraId="5744C9DB" w14:textId="77777777" w:rsidR="000417F4" w:rsidRDefault="000417F4" w:rsidP="00FC5FF3">
            <w:pPr>
              <w:widowControl/>
              <w:jc w:val="left"/>
              <w:rPr>
                <w:rFonts w:ascii="微软雅黑" w:eastAsia="微软雅黑" w:hAnsi="微软雅黑" w:cs="Times New Roman"/>
                <w:kern w:val="0"/>
                <w:sz w:val="20"/>
                <w:szCs w:val="20"/>
              </w:rPr>
            </w:pPr>
          </w:p>
        </w:tc>
        <w:tc>
          <w:tcPr>
            <w:tcW w:w="1357" w:type="dxa"/>
            <w:vAlign w:val="center"/>
          </w:tcPr>
          <w:p w14:paraId="0500CD66" w14:textId="77777777" w:rsidR="000417F4" w:rsidRDefault="000417F4" w:rsidP="00FC5FF3">
            <w:pPr>
              <w:widowControl/>
              <w:jc w:val="left"/>
              <w:rPr>
                <w:rFonts w:ascii="微软雅黑" w:eastAsia="微软雅黑" w:hAnsi="微软雅黑" w:cs="Times New Roman"/>
                <w:kern w:val="0"/>
                <w:sz w:val="20"/>
                <w:szCs w:val="20"/>
              </w:rPr>
            </w:pPr>
          </w:p>
        </w:tc>
        <w:tc>
          <w:tcPr>
            <w:tcW w:w="1385" w:type="dxa"/>
            <w:vAlign w:val="center"/>
          </w:tcPr>
          <w:p w14:paraId="0AD478AE" w14:textId="77777777" w:rsidR="000417F4" w:rsidRDefault="000417F4" w:rsidP="00FC5FF3">
            <w:pPr>
              <w:widowControl/>
              <w:jc w:val="left"/>
              <w:rPr>
                <w:rFonts w:ascii="微软雅黑" w:eastAsia="微软雅黑" w:hAnsi="微软雅黑" w:cs="Times New Roman"/>
                <w:kern w:val="0"/>
                <w:sz w:val="20"/>
                <w:szCs w:val="20"/>
              </w:rPr>
            </w:pPr>
          </w:p>
        </w:tc>
      </w:tr>
      <w:tr w:rsidR="000417F4" w14:paraId="5459229D" w14:textId="77777777" w:rsidTr="00FC5FF3">
        <w:tc>
          <w:tcPr>
            <w:tcW w:w="646" w:type="dxa"/>
            <w:tcBorders>
              <w:top w:val="single" w:sz="4" w:space="0" w:color="auto"/>
              <w:left w:val="single" w:sz="4" w:space="0" w:color="auto"/>
              <w:bottom w:val="single" w:sz="4" w:space="0" w:color="auto"/>
              <w:right w:val="single" w:sz="4" w:space="0" w:color="auto"/>
            </w:tcBorders>
            <w:vAlign w:val="center"/>
          </w:tcPr>
          <w:p w14:paraId="216F9C11" w14:textId="77777777" w:rsidR="000417F4" w:rsidRDefault="000417F4" w:rsidP="00FC5FF3">
            <w:pPr>
              <w:widowControl/>
              <w:jc w:val="left"/>
              <w:rPr>
                <w:rFonts w:ascii="微软雅黑" w:eastAsia="微软雅黑" w:hAnsi="微软雅黑" w:cs="宋体"/>
                <w:kern w:val="0"/>
                <w:sz w:val="24"/>
                <w:szCs w:val="24"/>
              </w:rPr>
            </w:pPr>
            <w:r>
              <w:rPr>
                <w:rFonts w:ascii="微软雅黑" w:eastAsia="微软雅黑" w:hAnsi="微软雅黑" w:cs="宋体"/>
                <w:color w:val="000000"/>
                <w:kern w:val="0"/>
                <w:sz w:val="22"/>
              </w:rPr>
              <w:t xml:space="preserve">5 </w:t>
            </w:r>
          </w:p>
        </w:tc>
        <w:tc>
          <w:tcPr>
            <w:tcW w:w="2531" w:type="dxa"/>
            <w:vAlign w:val="center"/>
          </w:tcPr>
          <w:p w14:paraId="51C2EFC6" w14:textId="77777777" w:rsidR="000417F4" w:rsidRDefault="000417F4" w:rsidP="00FC5FF3">
            <w:pPr>
              <w:widowControl/>
              <w:jc w:val="left"/>
              <w:rPr>
                <w:rFonts w:ascii="微软雅黑" w:eastAsia="微软雅黑" w:hAnsi="微软雅黑" w:cs="Times New Roman"/>
                <w:kern w:val="0"/>
                <w:sz w:val="20"/>
                <w:szCs w:val="20"/>
              </w:rPr>
            </w:pPr>
          </w:p>
        </w:tc>
        <w:tc>
          <w:tcPr>
            <w:tcW w:w="1749" w:type="dxa"/>
            <w:vAlign w:val="center"/>
          </w:tcPr>
          <w:p w14:paraId="3E75503A" w14:textId="77777777" w:rsidR="000417F4" w:rsidRDefault="000417F4" w:rsidP="00FC5FF3">
            <w:pPr>
              <w:widowControl/>
              <w:jc w:val="left"/>
              <w:rPr>
                <w:rFonts w:ascii="微软雅黑" w:eastAsia="微软雅黑" w:hAnsi="微软雅黑" w:cs="Times New Roman"/>
                <w:kern w:val="0"/>
                <w:sz w:val="20"/>
                <w:szCs w:val="20"/>
              </w:rPr>
            </w:pPr>
          </w:p>
        </w:tc>
        <w:tc>
          <w:tcPr>
            <w:tcW w:w="854" w:type="dxa"/>
            <w:vAlign w:val="center"/>
          </w:tcPr>
          <w:p w14:paraId="35939DFB" w14:textId="77777777" w:rsidR="000417F4" w:rsidRDefault="000417F4" w:rsidP="00FC5FF3">
            <w:pPr>
              <w:widowControl/>
              <w:jc w:val="left"/>
              <w:rPr>
                <w:rFonts w:ascii="微软雅黑" w:eastAsia="微软雅黑" w:hAnsi="微软雅黑" w:cs="Times New Roman"/>
                <w:kern w:val="0"/>
                <w:sz w:val="20"/>
                <w:szCs w:val="20"/>
              </w:rPr>
            </w:pPr>
          </w:p>
        </w:tc>
        <w:tc>
          <w:tcPr>
            <w:tcW w:w="1357" w:type="dxa"/>
            <w:vAlign w:val="center"/>
          </w:tcPr>
          <w:p w14:paraId="7B208903" w14:textId="77777777" w:rsidR="000417F4" w:rsidRDefault="000417F4" w:rsidP="00FC5FF3">
            <w:pPr>
              <w:widowControl/>
              <w:jc w:val="left"/>
              <w:rPr>
                <w:rFonts w:ascii="微软雅黑" w:eastAsia="微软雅黑" w:hAnsi="微软雅黑" w:cs="Times New Roman"/>
                <w:kern w:val="0"/>
                <w:sz w:val="20"/>
                <w:szCs w:val="20"/>
              </w:rPr>
            </w:pPr>
          </w:p>
        </w:tc>
        <w:tc>
          <w:tcPr>
            <w:tcW w:w="1385" w:type="dxa"/>
            <w:vAlign w:val="center"/>
          </w:tcPr>
          <w:p w14:paraId="2A352856" w14:textId="77777777" w:rsidR="000417F4" w:rsidRDefault="000417F4" w:rsidP="00FC5FF3">
            <w:pPr>
              <w:widowControl/>
              <w:jc w:val="left"/>
              <w:rPr>
                <w:rFonts w:ascii="微软雅黑" w:eastAsia="微软雅黑" w:hAnsi="微软雅黑" w:cs="Times New Roman"/>
                <w:kern w:val="0"/>
                <w:sz w:val="20"/>
                <w:szCs w:val="20"/>
              </w:rPr>
            </w:pPr>
          </w:p>
        </w:tc>
      </w:tr>
      <w:tr w:rsidR="000417F4" w14:paraId="5F8A71DE" w14:textId="77777777" w:rsidTr="00FC5FF3">
        <w:tc>
          <w:tcPr>
            <w:tcW w:w="646" w:type="dxa"/>
            <w:tcBorders>
              <w:top w:val="single" w:sz="4" w:space="0" w:color="auto"/>
              <w:left w:val="single" w:sz="4" w:space="0" w:color="auto"/>
              <w:bottom w:val="single" w:sz="4" w:space="0" w:color="auto"/>
              <w:right w:val="single" w:sz="4" w:space="0" w:color="auto"/>
            </w:tcBorders>
            <w:vAlign w:val="center"/>
          </w:tcPr>
          <w:p w14:paraId="7A91C3CA" w14:textId="77777777" w:rsidR="000417F4" w:rsidRDefault="000417F4" w:rsidP="00FC5FF3">
            <w:pPr>
              <w:widowControl/>
              <w:jc w:val="left"/>
              <w:rPr>
                <w:rFonts w:ascii="微软雅黑" w:eastAsia="微软雅黑" w:hAnsi="微软雅黑" w:cs="宋体"/>
                <w:kern w:val="0"/>
                <w:sz w:val="24"/>
                <w:szCs w:val="24"/>
              </w:rPr>
            </w:pPr>
            <w:r>
              <w:rPr>
                <w:rFonts w:ascii="微软雅黑" w:eastAsia="微软雅黑" w:hAnsi="微软雅黑" w:cs="宋体"/>
                <w:color w:val="000000"/>
                <w:kern w:val="0"/>
                <w:sz w:val="22"/>
              </w:rPr>
              <w:t>6</w:t>
            </w:r>
          </w:p>
        </w:tc>
        <w:tc>
          <w:tcPr>
            <w:tcW w:w="2531" w:type="dxa"/>
            <w:vAlign w:val="center"/>
          </w:tcPr>
          <w:p w14:paraId="451105A8" w14:textId="77777777" w:rsidR="000417F4" w:rsidRDefault="000417F4" w:rsidP="00FC5FF3">
            <w:pPr>
              <w:widowControl/>
              <w:jc w:val="left"/>
              <w:rPr>
                <w:rFonts w:ascii="微软雅黑" w:eastAsia="微软雅黑" w:hAnsi="微软雅黑" w:cs="Times New Roman"/>
                <w:kern w:val="0"/>
                <w:sz w:val="20"/>
                <w:szCs w:val="20"/>
              </w:rPr>
            </w:pPr>
          </w:p>
        </w:tc>
        <w:tc>
          <w:tcPr>
            <w:tcW w:w="1749" w:type="dxa"/>
            <w:vAlign w:val="center"/>
          </w:tcPr>
          <w:p w14:paraId="3912DFD0" w14:textId="77777777" w:rsidR="000417F4" w:rsidRDefault="000417F4" w:rsidP="00FC5FF3">
            <w:pPr>
              <w:widowControl/>
              <w:jc w:val="left"/>
              <w:rPr>
                <w:rFonts w:ascii="微软雅黑" w:eastAsia="微软雅黑" w:hAnsi="微软雅黑" w:cs="Times New Roman"/>
                <w:kern w:val="0"/>
                <w:sz w:val="20"/>
                <w:szCs w:val="20"/>
              </w:rPr>
            </w:pPr>
          </w:p>
        </w:tc>
        <w:tc>
          <w:tcPr>
            <w:tcW w:w="854" w:type="dxa"/>
            <w:vAlign w:val="center"/>
          </w:tcPr>
          <w:p w14:paraId="242109FA" w14:textId="77777777" w:rsidR="000417F4" w:rsidRDefault="000417F4" w:rsidP="00FC5FF3">
            <w:pPr>
              <w:widowControl/>
              <w:jc w:val="left"/>
              <w:rPr>
                <w:rFonts w:ascii="微软雅黑" w:eastAsia="微软雅黑" w:hAnsi="微软雅黑" w:cs="Times New Roman"/>
                <w:kern w:val="0"/>
                <w:sz w:val="20"/>
                <w:szCs w:val="20"/>
              </w:rPr>
            </w:pPr>
          </w:p>
        </w:tc>
        <w:tc>
          <w:tcPr>
            <w:tcW w:w="1357" w:type="dxa"/>
            <w:vAlign w:val="center"/>
          </w:tcPr>
          <w:p w14:paraId="22888660" w14:textId="77777777" w:rsidR="000417F4" w:rsidRDefault="000417F4" w:rsidP="00FC5FF3">
            <w:pPr>
              <w:widowControl/>
              <w:jc w:val="left"/>
              <w:rPr>
                <w:rFonts w:ascii="微软雅黑" w:eastAsia="微软雅黑" w:hAnsi="微软雅黑" w:cs="Times New Roman"/>
                <w:kern w:val="0"/>
                <w:sz w:val="20"/>
                <w:szCs w:val="20"/>
              </w:rPr>
            </w:pPr>
          </w:p>
        </w:tc>
        <w:tc>
          <w:tcPr>
            <w:tcW w:w="1385" w:type="dxa"/>
            <w:vAlign w:val="center"/>
          </w:tcPr>
          <w:p w14:paraId="6A97E072" w14:textId="77777777" w:rsidR="000417F4" w:rsidRDefault="000417F4" w:rsidP="00FC5FF3">
            <w:pPr>
              <w:widowControl/>
              <w:jc w:val="left"/>
              <w:rPr>
                <w:rFonts w:ascii="微软雅黑" w:eastAsia="微软雅黑" w:hAnsi="微软雅黑" w:cs="Times New Roman"/>
                <w:kern w:val="0"/>
                <w:sz w:val="20"/>
                <w:szCs w:val="20"/>
              </w:rPr>
            </w:pPr>
          </w:p>
        </w:tc>
      </w:tr>
    </w:tbl>
    <w:p w14:paraId="5D3F4689" w14:textId="77777777" w:rsidR="000417F4" w:rsidRDefault="000417F4" w:rsidP="000417F4">
      <w:pPr>
        <w:widowControl/>
        <w:jc w:val="left"/>
        <w:rPr>
          <w:rFonts w:ascii="微软雅黑" w:eastAsia="微软雅黑" w:hAnsi="微软雅黑" w:cs="宋体"/>
          <w:kern w:val="0"/>
          <w:sz w:val="24"/>
          <w:szCs w:val="24"/>
        </w:rPr>
      </w:pPr>
    </w:p>
    <w:p w14:paraId="5F81DD65" w14:textId="77777777" w:rsidR="000417F4" w:rsidRDefault="000417F4" w:rsidP="000417F4">
      <w:pPr>
        <w:widowControl/>
        <w:jc w:val="left"/>
        <w:rPr>
          <w:rFonts w:ascii="微软雅黑" w:eastAsia="微软雅黑" w:hAnsi="微软雅黑" w:cs="宋体"/>
          <w:kern w:val="0"/>
          <w:sz w:val="24"/>
          <w:szCs w:val="24"/>
        </w:rPr>
      </w:pPr>
      <w:r>
        <w:rPr>
          <w:rFonts w:ascii="微软雅黑" w:eastAsia="微软雅黑" w:hAnsi="微软雅黑" w:cs="宋体"/>
          <w:b/>
          <w:bCs/>
          <w:color w:val="000000"/>
          <w:kern w:val="0"/>
          <w:sz w:val="32"/>
          <w:szCs w:val="32"/>
        </w:rPr>
        <w:t>11、项目计划确认和批准</w:t>
      </w:r>
    </w:p>
    <w:tbl>
      <w:tblPr>
        <w:tblW w:w="8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0417F4" w14:paraId="6A55CEF4" w14:textId="77777777" w:rsidTr="00FC5FF3">
        <w:tc>
          <w:tcPr>
            <w:tcW w:w="8250" w:type="dxa"/>
            <w:tcBorders>
              <w:top w:val="single" w:sz="4" w:space="0" w:color="auto"/>
              <w:left w:val="single" w:sz="4" w:space="0" w:color="auto"/>
              <w:bottom w:val="single" w:sz="4" w:space="0" w:color="auto"/>
              <w:right w:val="single" w:sz="4" w:space="0" w:color="auto"/>
            </w:tcBorders>
            <w:vAlign w:val="center"/>
          </w:tcPr>
          <w:p w14:paraId="14174D8D" w14:textId="77777777" w:rsidR="000417F4" w:rsidRDefault="000417F4" w:rsidP="00FC5FF3">
            <w:pPr>
              <w:widowControl/>
              <w:jc w:val="left"/>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项目负责人签字：</w:t>
            </w:r>
          </w:p>
          <w:p w14:paraId="5D06D63D" w14:textId="77777777" w:rsidR="000417F4" w:rsidRDefault="000417F4" w:rsidP="00FC5FF3">
            <w:pPr>
              <w:widowControl/>
              <w:jc w:val="left"/>
              <w:rPr>
                <w:rFonts w:ascii="微软雅黑" w:eastAsia="微软雅黑" w:hAnsi="微软雅黑" w:cs="宋体"/>
                <w:kern w:val="0"/>
                <w:sz w:val="24"/>
                <w:szCs w:val="24"/>
              </w:rPr>
            </w:pPr>
            <w:r>
              <w:rPr>
                <w:rFonts w:ascii="微软雅黑" w:eastAsia="微软雅黑" w:hAnsi="微软雅黑" w:cs="宋体"/>
                <w:color w:val="000000"/>
                <w:kern w:val="0"/>
                <w:sz w:val="24"/>
                <w:szCs w:val="24"/>
              </w:rPr>
              <w:lastRenderedPageBreak/>
              <w:t>年 月 日</w:t>
            </w:r>
          </w:p>
        </w:tc>
      </w:tr>
      <w:tr w:rsidR="000417F4" w14:paraId="1B252B0D" w14:textId="77777777" w:rsidTr="00FC5FF3">
        <w:tc>
          <w:tcPr>
            <w:tcW w:w="8250" w:type="dxa"/>
            <w:tcBorders>
              <w:top w:val="single" w:sz="4" w:space="0" w:color="auto"/>
              <w:left w:val="single" w:sz="4" w:space="0" w:color="auto"/>
              <w:bottom w:val="single" w:sz="4" w:space="0" w:color="auto"/>
              <w:right w:val="single" w:sz="4" w:space="0" w:color="auto"/>
            </w:tcBorders>
            <w:vAlign w:val="center"/>
          </w:tcPr>
          <w:p w14:paraId="78F15CF3" w14:textId="77777777" w:rsidR="000417F4" w:rsidRDefault="000417F4" w:rsidP="00FC5FF3">
            <w:pPr>
              <w:widowControl/>
              <w:jc w:val="left"/>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lastRenderedPageBreak/>
              <w:t>公司领导审批意见：</w:t>
            </w:r>
          </w:p>
          <w:p w14:paraId="5E87CF36" w14:textId="77777777" w:rsidR="000417F4" w:rsidRDefault="000417F4" w:rsidP="00FC5FF3">
            <w:pPr>
              <w:widowControl/>
              <w:jc w:val="left"/>
              <w:rPr>
                <w:rFonts w:ascii="微软雅黑" w:eastAsia="微软雅黑" w:hAnsi="微软雅黑" w:cs="宋体"/>
                <w:kern w:val="0"/>
                <w:sz w:val="24"/>
                <w:szCs w:val="24"/>
              </w:rPr>
            </w:pPr>
            <w:r>
              <w:rPr>
                <w:rFonts w:ascii="微软雅黑" w:eastAsia="微软雅黑" w:hAnsi="微软雅黑" w:cs="宋体"/>
                <w:color w:val="000000"/>
                <w:kern w:val="0"/>
                <w:sz w:val="24"/>
                <w:szCs w:val="24"/>
              </w:rPr>
              <w:t>年 月 日</w:t>
            </w:r>
          </w:p>
        </w:tc>
      </w:tr>
    </w:tbl>
    <w:p w14:paraId="7BF162CB" w14:textId="77777777" w:rsidR="000417F4" w:rsidRDefault="000417F4" w:rsidP="000417F4">
      <w:pPr>
        <w:rPr>
          <w:rFonts w:ascii="微软雅黑" w:eastAsia="微软雅黑" w:hAnsi="微软雅黑" w:cs="宋体"/>
          <w:kern w:val="0"/>
          <w:sz w:val="24"/>
          <w:szCs w:val="24"/>
        </w:rPr>
      </w:pPr>
    </w:p>
    <w:p w14:paraId="7667F41D" w14:textId="77777777" w:rsidR="000417F4" w:rsidRDefault="000417F4" w:rsidP="000417F4">
      <w:pPr>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要求：</w:t>
      </w:r>
    </w:p>
    <w:p w14:paraId="43BF0DA2" w14:textId="12275855" w:rsidR="000417F4" w:rsidRDefault="000417F4" w:rsidP="000417F4">
      <w:pPr>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1、项目责任人应按要求定期向公司提交进度报告，项目若有方向性变动，项目责任人应及时提交书面报告；</w:t>
      </w:r>
    </w:p>
    <w:p w14:paraId="137AEADA" w14:textId="77777777" w:rsidR="000417F4" w:rsidRDefault="000417F4" w:rsidP="000417F4">
      <w:pPr>
        <w:rPr>
          <w:rFonts w:ascii="微软雅黑" w:eastAsia="微软雅黑" w:hAnsi="微软雅黑"/>
        </w:rPr>
      </w:pPr>
      <w:r>
        <w:rPr>
          <w:rFonts w:ascii="微软雅黑" w:eastAsia="微软雅黑" w:hAnsi="微软雅黑" w:cs="宋体"/>
          <w:color w:val="000000"/>
          <w:kern w:val="0"/>
          <w:sz w:val="24"/>
          <w:szCs w:val="24"/>
        </w:rPr>
        <w:t>2、项目经费使用应符合公司财务规范，合理使用项目经费。</w:t>
      </w:r>
    </w:p>
    <w:p w14:paraId="6D906F5B" w14:textId="77777777" w:rsidR="000417F4" w:rsidRDefault="000417F4" w:rsidP="000417F4">
      <w:pPr>
        <w:rPr>
          <w:rFonts w:ascii="微软雅黑" w:eastAsia="微软雅黑" w:hAnsi="微软雅黑"/>
        </w:rPr>
      </w:pPr>
    </w:p>
    <w:p w14:paraId="590CDECF" w14:textId="77777777" w:rsidR="000417F4" w:rsidRDefault="000417F4" w:rsidP="000417F4">
      <w:pPr>
        <w:rPr>
          <w:rFonts w:ascii="微软雅黑" w:eastAsia="微软雅黑" w:hAnsi="微软雅黑"/>
        </w:rPr>
      </w:pPr>
    </w:p>
    <w:p w14:paraId="6B113D49" w14:textId="0F6918AD" w:rsidR="00FA0AA7" w:rsidRPr="000417F4" w:rsidRDefault="00FA0AA7" w:rsidP="00D95500">
      <w:pPr>
        <w:widowControl/>
        <w:jc w:val="left"/>
        <w:rPr>
          <w:rFonts w:ascii="微软雅黑" w:eastAsia="微软雅黑" w:hAnsi="微软雅黑" w:cs="宋体"/>
          <w:kern w:val="0"/>
          <w:sz w:val="24"/>
          <w:szCs w:val="24"/>
        </w:rPr>
      </w:pPr>
    </w:p>
    <w:sectPr w:rsidR="00FA0AA7" w:rsidRPr="000417F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D0914" w14:textId="77777777" w:rsidR="00740F81" w:rsidRDefault="00740F81" w:rsidP="00DB4CEB">
      <w:r>
        <w:separator/>
      </w:r>
    </w:p>
  </w:endnote>
  <w:endnote w:type="continuationSeparator" w:id="0">
    <w:p w14:paraId="7395749F" w14:textId="77777777" w:rsidR="00740F81" w:rsidRDefault="00740F81" w:rsidP="00DB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YaHei-Bold">
    <w:altName w:val="Cambria"/>
    <w:charset w:val="00"/>
    <w:family w:val="roman"/>
    <w:pitch w:val="default"/>
  </w:font>
  <w:font w:name="MicrosoftYaHei">
    <w:altName w:val="Cambria"/>
    <w:charset w:val="00"/>
    <w:family w:val="roman"/>
    <w:pitch w:val="default"/>
  </w:font>
  <w:font w:name="TimesNewRomanPS-BoldMT">
    <w:altName w:val="Times New Roman"/>
    <w:charset w:val="00"/>
    <w:family w:val="roman"/>
    <w:pitch w:val="default"/>
  </w:font>
  <w:font w:name="TimesNewRomanPSMT">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1F55B" w14:textId="77777777" w:rsidR="00740F81" w:rsidRDefault="00740F81" w:rsidP="00DB4CEB">
      <w:r>
        <w:separator/>
      </w:r>
    </w:p>
  </w:footnote>
  <w:footnote w:type="continuationSeparator" w:id="0">
    <w:p w14:paraId="4AEB4FA9" w14:textId="77777777" w:rsidR="00740F81" w:rsidRDefault="00740F81" w:rsidP="00DB4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4F839" w14:textId="486B53AD" w:rsidR="00DB4CEB" w:rsidRDefault="00DB4CEB">
    <w:pPr>
      <w:pStyle w:val="a5"/>
    </w:pPr>
    <w:r>
      <w:rPr>
        <w:rFonts w:hint="eastAsia"/>
      </w:rPr>
      <w:t>广州旅游局民宿大数据采集系统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76342"/>
    <w:rsid w:val="000315F0"/>
    <w:rsid w:val="000417F4"/>
    <w:rsid w:val="001018B7"/>
    <w:rsid w:val="00186658"/>
    <w:rsid w:val="001C172E"/>
    <w:rsid w:val="001E7B3C"/>
    <w:rsid w:val="00276C38"/>
    <w:rsid w:val="002D3553"/>
    <w:rsid w:val="00325163"/>
    <w:rsid w:val="004767C5"/>
    <w:rsid w:val="004F1E83"/>
    <w:rsid w:val="00516E80"/>
    <w:rsid w:val="00580B47"/>
    <w:rsid w:val="005F7CD4"/>
    <w:rsid w:val="00684FF8"/>
    <w:rsid w:val="00740F81"/>
    <w:rsid w:val="009647F9"/>
    <w:rsid w:val="009738C0"/>
    <w:rsid w:val="009B1077"/>
    <w:rsid w:val="009B644E"/>
    <w:rsid w:val="009E7F0F"/>
    <w:rsid w:val="00B76342"/>
    <w:rsid w:val="00B80333"/>
    <w:rsid w:val="00C455DC"/>
    <w:rsid w:val="00C966DB"/>
    <w:rsid w:val="00D95500"/>
    <w:rsid w:val="00DB4CEB"/>
    <w:rsid w:val="00E273D9"/>
    <w:rsid w:val="00F4528A"/>
    <w:rsid w:val="00FA0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219E"/>
  <w15:chartTrackingRefBased/>
  <w15:docId w15:val="{603F08CA-5853-49A4-BF5A-B46C56E9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95500"/>
    <w:rPr>
      <w:rFonts w:ascii="MicrosoftYaHei-Bold" w:hAnsi="MicrosoftYaHei-Bold" w:hint="default"/>
      <w:b/>
      <w:bCs/>
      <w:i w:val="0"/>
      <w:iCs w:val="0"/>
      <w:color w:val="000000"/>
      <w:sz w:val="44"/>
      <w:szCs w:val="44"/>
    </w:rPr>
  </w:style>
  <w:style w:type="character" w:customStyle="1" w:styleId="fontstyle21">
    <w:name w:val="fontstyle21"/>
    <w:basedOn w:val="a0"/>
    <w:rsid w:val="00D95500"/>
    <w:rPr>
      <w:rFonts w:ascii="MicrosoftYaHei" w:hAnsi="MicrosoftYaHei" w:hint="default"/>
      <w:b w:val="0"/>
      <w:bCs w:val="0"/>
      <w:i w:val="0"/>
      <w:iCs w:val="0"/>
      <w:color w:val="000000"/>
      <w:sz w:val="24"/>
      <w:szCs w:val="24"/>
    </w:rPr>
  </w:style>
  <w:style w:type="character" w:customStyle="1" w:styleId="fontstyle31">
    <w:name w:val="fontstyle31"/>
    <w:basedOn w:val="a0"/>
    <w:rsid w:val="00D95500"/>
    <w:rPr>
      <w:rFonts w:ascii="TimesNewRomanPS-BoldMT" w:hAnsi="TimesNewRomanPS-BoldMT" w:hint="default"/>
      <w:b/>
      <w:bCs/>
      <w:i w:val="0"/>
      <w:iCs w:val="0"/>
      <w:color w:val="000000"/>
      <w:sz w:val="20"/>
      <w:szCs w:val="20"/>
    </w:rPr>
  </w:style>
  <w:style w:type="character" w:customStyle="1" w:styleId="fontstyle41">
    <w:name w:val="fontstyle41"/>
    <w:basedOn w:val="a0"/>
    <w:rsid w:val="00D95500"/>
    <w:rPr>
      <w:rFonts w:ascii="TimesNewRomanPSMT" w:hAnsi="TimesNewRomanPSMT" w:hint="default"/>
      <w:b w:val="0"/>
      <w:bCs w:val="0"/>
      <w:i w:val="0"/>
      <w:iCs w:val="0"/>
      <w:color w:val="000000"/>
      <w:sz w:val="20"/>
      <w:szCs w:val="20"/>
    </w:rPr>
  </w:style>
  <w:style w:type="character" w:customStyle="1" w:styleId="fontstyle11">
    <w:name w:val="fontstyle11"/>
    <w:basedOn w:val="a0"/>
    <w:rsid w:val="00D95500"/>
    <w:rPr>
      <w:rFonts w:ascii="MicrosoftYaHei-Bold" w:hAnsi="MicrosoftYaHei-Bold" w:hint="default"/>
      <w:b/>
      <w:bCs/>
      <w:i w:val="0"/>
      <w:iCs w:val="0"/>
      <w:color w:val="000000"/>
      <w:sz w:val="44"/>
      <w:szCs w:val="44"/>
    </w:rPr>
  </w:style>
  <w:style w:type="paragraph" w:styleId="a3">
    <w:name w:val="Date"/>
    <w:basedOn w:val="a"/>
    <w:next w:val="a"/>
    <w:link w:val="a4"/>
    <w:uiPriority w:val="99"/>
    <w:semiHidden/>
    <w:unhideWhenUsed/>
    <w:rsid w:val="00DB4CEB"/>
    <w:pPr>
      <w:ind w:leftChars="2500" w:left="100"/>
    </w:pPr>
  </w:style>
  <w:style w:type="character" w:customStyle="1" w:styleId="a4">
    <w:name w:val="日期 字符"/>
    <w:basedOn w:val="a0"/>
    <w:link w:val="a3"/>
    <w:uiPriority w:val="99"/>
    <w:semiHidden/>
    <w:rsid w:val="00DB4CEB"/>
  </w:style>
  <w:style w:type="paragraph" w:styleId="a5">
    <w:name w:val="header"/>
    <w:basedOn w:val="a"/>
    <w:link w:val="a6"/>
    <w:uiPriority w:val="99"/>
    <w:unhideWhenUsed/>
    <w:rsid w:val="00DB4CE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B4CEB"/>
    <w:rPr>
      <w:sz w:val="18"/>
      <w:szCs w:val="18"/>
    </w:rPr>
  </w:style>
  <w:style w:type="paragraph" w:styleId="a7">
    <w:name w:val="footer"/>
    <w:basedOn w:val="a"/>
    <w:link w:val="a8"/>
    <w:uiPriority w:val="99"/>
    <w:unhideWhenUsed/>
    <w:rsid w:val="00DB4CEB"/>
    <w:pPr>
      <w:tabs>
        <w:tab w:val="center" w:pos="4153"/>
        <w:tab w:val="right" w:pos="8306"/>
      </w:tabs>
      <w:snapToGrid w:val="0"/>
      <w:jc w:val="left"/>
    </w:pPr>
    <w:rPr>
      <w:sz w:val="18"/>
      <w:szCs w:val="18"/>
    </w:rPr>
  </w:style>
  <w:style w:type="character" w:customStyle="1" w:styleId="a8">
    <w:name w:val="页脚 字符"/>
    <w:basedOn w:val="a0"/>
    <w:link w:val="a7"/>
    <w:uiPriority w:val="99"/>
    <w:rsid w:val="00DB4C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932399">
      <w:bodyDiv w:val="1"/>
      <w:marLeft w:val="0"/>
      <w:marRight w:val="0"/>
      <w:marTop w:val="0"/>
      <w:marBottom w:val="0"/>
      <w:divBdr>
        <w:top w:val="none" w:sz="0" w:space="0" w:color="auto"/>
        <w:left w:val="none" w:sz="0" w:space="0" w:color="auto"/>
        <w:bottom w:val="none" w:sz="0" w:space="0" w:color="auto"/>
        <w:right w:val="none" w:sz="0" w:space="0" w:color="auto"/>
      </w:divBdr>
      <w:divsChild>
        <w:div w:id="325203882">
          <w:marLeft w:val="0"/>
          <w:marRight w:val="0"/>
          <w:marTop w:val="75"/>
          <w:marBottom w:val="0"/>
          <w:divBdr>
            <w:top w:val="none" w:sz="0" w:space="0" w:color="auto"/>
            <w:left w:val="none" w:sz="0" w:space="0" w:color="auto"/>
            <w:bottom w:val="none" w:sz="0" w:space="0" w:color="auto"/>
            <w:right w:val="none" w:sz="0" w:space="0" w:color="auto"/>
          </w:divBdr>
        </w:div>
      </w:divsChild>
    </w:div>
    <w:div w:id="276760516">
      <w:bodyDiv w:val="1"/>
      <w:marLeft w:val="0"/>
      <w:marRight w:val="0"/>
      <w:marTop w:val="0"/>
      <w:marBottom w:val="0"/>
      <w:divBdr>
        <w:top w:val="none" w:sz="0" w:space="0" w:color="auto"/>
        <w:left w:val="none" w:sz="0" w:space="0" w:color="auto"/>
        <w:bottom w:val="none" w:sz="0" w:space="0" w:color="auto"/>
        <w:right w:val="none" w:sz="0" w:space="0" w:color="auto"/>
      </w:divBdr>
      <w:divsChild>
        <w:div w:id="820578809">
          <w:marLeft w:val="0"/>
          <w:marRight w:val="0"/>
          <w:marTop w:val="75"/>
          <w:marBottom w:val="0"/>
          <w:divBdr>
            <w:top w:val="none" w:sz="0" w:space="0" w:color="auto"/>
            <w:left w:val="none" w:sz="0" w:space="0" w:color="auto"/>
            <w:bottom w:val="none" w:sz="0" w:space="0" w:color="auto"/>
            <w:right w:val="none" w:sz="0" w:space="0" w:color="auto"/>
          </w:divBdr>
        </w:div>
      </w:divsChild>
    </w:div>
    <w:div w:id="373965345">
      <w:bodyDiv w:val="1"/>
      <w:marLeft w:val="0"/>
      <w:marRight w:val="0"/>
      <w:marTop w:val="0"/>
      <w:marBottom w:val="0"/>
      <w:divBdr>
        <w:top w:val="none" w:sz="0" w:space="0" w:color="auto"/>
        <w:left w:val="none" w:sz="0" w:space="0" w:color="auto"/>
        <w:bottom w:val="none" w:sz="0" w:space="0" w:color="auto"/>
        <w:right w:val="none" w:sz="0" w:space="0" w:color="auto"/>
      </w:divBdr>
      <w:divsChild>
        <w:div w:id="307055021">
          <w:marLeft w:val="0"/>
          <w:marRight w:val="0"/>
          <w:marTop w:val="75"/>
          <w:marBottom w:val="0"/>
          <w:divBdr>
            <w:top w:val="none" w:sz="0" w:space="0" w:color="auto"/>
            <w:left w:val="none" w:sz="0" w:space="0" w:color="auto"/>
            <w:bottom w:val="none" w:sz="0" w:space="0" w:color="auto"/>
            <w:right w:val="none" w:sz="0" w:space="0" w:color="auto"/>
          </w:divBdr>
        </w:div>
      </w:divsChild>
    </w:div>
    <w:div w:id="730857706">
      <w:bodyDiv w:val="1"/>
      <w:marLeft w:val="0"/>
      <w:marRight w:val="0"/>
      <w:marTop w:val="0"/>
      <w:marBottom w:val="0"/>
      <w:divBdr>
        <w:top w:val="none" w:sz="0" w:space="0" w:color="auto"/>
        <w:left w:val="none" w:sz="0" w:space="0" w:color="auto"/>
        <w:bottom w:val="none" w:sz="0" w:space="0" w:color="auto"/>
        <w:right w:val="none" w:sz="0" w:space="0" w:color="auto"/>
      </w:divBdr>
    </w:div>
    <w:div w:id="920142014">
      <w:bodyDiv w:val="1"/>
      <w:marLeft w:val="0"/>
      <w:marRight w:val="0"/>
      <w:marTop w:val="0"/>
      <w:marBottom w:val="0"/>
      <w:divBdr>
        <w:top w:val="none" w:sz="0" w:space="0" w:color="auto"/>
        <w:left w:val="none" w:sz="0" w:space="0" w:color="auto"/>
        <w:bottom w:val="none" w:sz="0" w:space="0" w:color="auto"/>
        <w:right w:val="none" w:sz="0" w:space="0" w:color="auto"/>
      </w:divBdr>
    </w:div>
    <w:div w:id="1289432005">
      <w:bodyDiv w:val="1"/>
      <w:marLeft w:val="0"/>
      <w:marRight w:val="0"/>
      <w:marTop w:val="0"/>
      <w:marBottom w:val="0"/>
      <w:divBdr>
        <w:top w:val="none" w:sz="0" w:space="0" w:color="auto"/>
        <w:left w:val="none" w:sz="0" w:space="0" w:color="auto"/>
        <w:bottom w:val="none" w:sz="0" w:space="0" w:color="auto"/>
        <w:right w:val="none" w:sz="0" w:space="0" w:color="auto"/>
      </w:divBdr>
    </w:div>
    <w:div w:id="1483349043">
      <w:bodyDiv w:val="1"/>
      <w:marLeft w:val="0"/>
      <w:marRight w:val="0"/>
      <w:marTop w:val="0"/>
      <w:marBottom w:val="0"/>
      <w:divBdr>
        <w:top w:val="none" w:sz="0" w:space="0" w:color="auto"/>
        <w:left w:val="none" w:sz="0" w:space="0" w:color="auto"/>
        <w:bottom w:val="none" w:sz="0" w:space="0" w:color="auto"/>
        <w:right w:val="none" w:sz="0" w:space="0" w:color="auto"/>
      </w:divBdr>
    </w:div>
    <w:div w:id="1890530740">
      <w:bodyDiv w:val="1"/>
      <w:marLeft w:val="0"/>
      <w:marRight w:val="0"/>
      <w:marTop w:val="0"/>
      <w:marBottom w:val="0"/>
      <w:divBdr>
        <w:top w:val="none" w:sz="0" w:space="0" w:color="auto"/>
        <w:left w:val="none" w:sz="0" w:space="0" w:color="auto"/>
        <w:bottom w:val="none" w:sz="0" w:space="0" w:color="auto"/>
        <w:right w:val="none" w:sz="0" w:space="0" w:color="auto"/>
      </w:divBdr>
      <w:divsChild>
        <w:div w:id="1178739364">
          <w:marLeft w:val="0"/>
          <w:marRight w:val="0"/>
          <w:marTop w:val="75"/>
          <w:marBottom w:val="0"/>
          <w:divBdr>
            <w:top w:val="none" w:sz="0" w:space="0" w:color="auto"/>
            <w:left w:val="none" w:sz="0" w:space="0" w:color="auto"/>
            <w:bottom w:val="none" w:sz="0" w:space="0" w:color="auto"/>
            <w:right w:val="none" w:sz="0" w:space="0" w:color="auto"/>
          </w:divBdr>
        </w:div>
      </w:divsChild>
    </w:div>
    <w:div w:id="194769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8</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Job</dc:creator>
  <cp:keywords/>
  <dc:description/>
  <cp:lastModifiedBy>my Job</cp:lastModifiedBy>
  <cp:revision>15</cp:revision>
  <dcterms:created xsi:type="dcterms:W3CDTF">2019-05-05T09:09:00Z</dcterms:created>
  <dcterms:modified xsi:type="dcterms:W3CDTF">2019-05-06T09:07:00Z</dcterms:modified>
</cp:coreProperties>
</file>