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3E9C5" w14:textId="77777777" w:rsidR="002916AE" w:rsidRPr="002916AE" w:rsidRDefault="002916AE" w:rsidP="002916AE">
      <w:pPr>
        <w:spacing w:line="570" w:lineRule="atLeast"/>
        <w:ind w:firstLineChars="0" w:firstLine="600"/>
        <w:jc w:val="center"/>
        <w:outlineLvl w:val="3"/>
        <w:rPr>
          <w:rFonts w:ascii="微软雅黑" w:eastAsia="微软雅黑" w:hAnsi="微软雅黑" w:cs="宋体"/>
          <w:color w:val="525050"/>
          <w:kern w:val="0"/>
          <w:sz w:val="30"/>
          <w:szCs w:val="30"/>
        </w:rPr>
      </w:pPr>
      <w:r w:rsidRPr="002916AE">
        <w:rPr>
          <w:rFonts w:ascii="微软雅黑" w:eastAsia="微软雅黑" w:hAnsi="微软雅黑" w:cs="宋体" w:hint="eastAsia"/>
          <w:color w:val="525050"/>
          <w:kern w:val="0"/>
          <w:sz w:val="30"/>
          <w:szCs w:val="30"/>
        </w:rPr>
        <w:t>广东省信用合作清算中心数据智慧-实时计算平台项目招标预公告</w:t>
      </w:r>
    </w:p>
    <w:p w14:paraId="16ABFC8A" w14:textId="77777777" w:rsidR="002916AE" w:rsidRPr="002916AE" w:rsidRDefault="002916AE" w:rsidP="002916AE">
      <w:pPr>
        <w:spacing w:line="450" w:lineRule="atLeast"/>
        <w:ind w:firstLineChars="0" w:firstLine="420"/>
        <w:jc w:val="center"/>
        <w:rPr>
          <w:rFonts w:ascii="微软雅黑" w:eastAsia="微软雅黑" w:hAnsi="微软雅黑" w:cs="宋体"/>
          <w:color w:val="555555"/>
          <w:kern w:val="0"/>
          <w:szCs w:val="24"/>
        </w:rPr>
      </w:pPr>
      <w:r w:rsidRPr="002916AE">
        <w:rPr>
          <w:rFonts w:ascii="微软雅黑" w:eastAsia="微软雅黑" w:hAnsi="微软雅黑" w:cs="宋体" w:hint="eastAsia"/>
          <w:color w:val="999999"/>
          <w:kern w:val="0"/>
          <w:sz w:val="21"/>
          <w:szCs w:val="21"/>
        </w:rPr>
        <w:t>浏览次数： 6   发布日期：2019-02-15</w:t>
      </w:r>
    </w:p>
    <w:p w14:paraId="5F040908" w14:textId="77777777" w:rsidR="002916AE" w:rsidRPr="002916AE" w:rsidRDefault="002916AE" w:rsidP="002916AE">
      <w:pPr>
        <w:spacing w:before="100" w:beforeAutospacing="1" w:after="100" w:afterAutospacing="1" w:line="450" w:lineRule="atLeast"/>
        <w:ind w:firstLineChars="0" w:firstLine="551"/>
        <w:jc w:val="left"/>
        <w:rPr>
          <w:rFonts w:ascii="宋体" w:hAnsi="宋体" w:cs="宋体"/>
          <w:color w:val="555555"/>
          <w:kern w:val="0"/>
          <w:szCs w:val="24"/>
        </w:rPr>
      </w:pPr>
      <w:r w:rsidRPr="002916AE">
        <w:rPr>
          <w:rFonts w:ascii="宋体" w:hAnsi="宋体" w:cs="宋体" w:hint="eastAsia"/>
          <w:b/>
          <w:bCs/>
          <w:color w:val="555555"/>
          <w:kern w:val="0"/>
          <w:sz w:val="28"/>
          <w:szCs w:val="28"/>
        </w:rPr>
        <w:t>一、本项目初步计划实施目标</w:t>
      </w:r>
      <w:r w:rsidRPr="002916AE">
        <w:rPr>
          <w:rFonts w:ascii="宋体" w:hAnsi="宋体" w:cs="宋体" w:hint="eastAsia"/>
          <w:color w:val="555555"/>
          <w:kern w:val="0"/>
          <w:szCs w:val="24"/>
        </w:rPr>
        <w:t xml:space="preserve"> </w:t>
      </w:r>
    </w:p>
    <w:p w14:paraId="38DB5C03" w14:textId="0D32FB3F" w:rsidR="002916AE" w:rsidRPr="007E4026" w:rsidRDefault="002916AE" w:rsidP="007E4026">
      <w:pPr>
        <w:spacing w:before="100" w:beforeAutospacing="1" w:after="100" w:afterAutospacing="1" w:line="450" w:lineRule="atLeast"/>
        <w:ind w:firstLineChars="0" w:firstLine="560"/>
        <w:jc w:val="left"/>
        <w:rPr>
          <w:rFonts w:ascii="宋体" w:hAnsi="宋体" w:cs="宋体"/>
          <w:color w:val="555555"/>
          <w:kern w:val="0"/>
          <w:sz w:val="28"/>
          <w:szCs w:val="28"/>
        </w:rPr>
      </w:pPr>
      <w:r w:rsidRPr="002916AE">
        <w:rPr>
          <w:rFonts w:ascii="宋体" w:hAnsi="宋体" w:cs="宋体" w:hint="eastAsia"/>
          <w:color w:val="555555"/>
          <w:kern w:val="0"/>
          <w:sz w:val="28"/>
          <w:szCs w:val="28"/>
        </w:rPr>
        <w:t>为构建广东省信用合作清算中心对现有业务实时数据的快速采集能力、分析能力、决策能力和执行能力，以支撑CRM和风险预警应用，辅助业务运营对市场变化做出快速的反应。项目需以阿里云专有云流计算产品架构为基础原型，建设实时计算平台。</w:t>
      </w:r>
      <w:r w:rsidRPr="002916AE">
        <w:rPr>
          <w:rFonts w:ascii="宋体" w:hAnsi="宋体" w:cs="宋体" w:hint="eastAsia"/>
          <w:color w:val="555555"/>
          <w:kern w:val="0"/>
          <w:sz w:val="28"/>
          <w:szCs w:val="28"/>
        </w:rPr>
        <w:br/>
        <w:t>   1、实现省联社现有业务系统实时数据的集成整合和共享，对流式数据进行实施清晰、归并和结构化处理，为基础数据平台补充实时内容。</w:t>
      </w:r>
      <w:r w:rsidRPr="002916AE">
        <w:rPr>
          <w:rFonts w:ascii="宋体" w:hAnsi="宋体" w:cs="宋体" w:hint="eastAsia"/>
          <w:color w:val="555555"/>
          <w:kern w:val="0"/>
          <w:sz w:val="28"/>
          <w:szCs w:val="28"/>
        </w:rPr>
        <w:br/>
        <w:t>   2、，以支撑CRM应用为目标，进行客户、交易等共享性实时数据的汇总和加工，监控和展示业务、客户各类指标，让数据化运营实时化。</w:t>
      </w:r>
      <w:bookmarkStart w:id="0" w:name="_GoBack"/>
      <w:bookmarkEnd w:id="0"/>
      <w:r w:rsidRPr="002916AE">
        <w:rPr>
          <w:rFonts w:ascii="宋体" w:hAnsi="宋体" w:cs="宋体" w:hint="eastAsia"/>
          <w:color w:val="555555"/>
          <w:kern w:val="0"/>
          <w:sz w:val="28"/>
          <w:szCs w:val="28"/>
        </w:rPr>
        <w:br/>
        <w:t>   3、对实时汇总数据进行服务封装，以数据标准服务的方式对下游系统进行支撑。如关键营销活动的直播大屏数据。</w:t>
      </w:r>
      <w:r w:rsidRPr="002916AE">
        <w:rPr>
          <w:rFonts w:ascii="宋体" w:hAnsi="宋体" w:cs="宋体" w:hint="eastAsia"/>
          <w:color w:val="555555"/>
          <w:kern w:val="0"/>
          <w:sz w:val="28"/>
          <w:szCs w:val="28"/>
        </w:rPr>
        <w:br/>
        <w:t>   4、结合风险预警应用指标，对系统的运行和用户行为进行实时监测和分析，及时发现危险行为，为风险预警决策提供有效依据。</w:t>
      </w:r>
      <w:r w:rsidRPr="002916AE">
        <w:rPr>
          <w:rFonts w:ascii="宋体" w:hAnsi="宋体" w:cs="宋体" w:hint="eastAsia"/>
          <w:color w:val="555555"/>
          <w:kern w:val="0"/>
          <w:szCs w:val="24"/>
        </w:rPr>
        <w:t xml:space="preserve"> </w:t>
      </w:r>
    </w:p>
    <w:p w14:paraId="5265AC57" w14:textId="77777777" w:rsidR="002916AE" w:rsidRPr="002916AE" w:rsidRDefault="002916AE" w:rsidP="002916AE">
      <w:pPr>
        <w:spacing w:before="100" w:beforeAutospacing="1" w:after="100" w:afterAutospacing="1" w:line="450" w:lineRule="atLeast"/>
        <w:ind w:firstLineChars="0" w:firstLine="551"/>
        <w:jc w:val="left"/>
        <w:rPr>
          <w:rFonts w:ascii="宋体" w:hAnsi="宋体" w:cs="宋体"/>
          <w:color w:val="555555"/>
          <w:kern w:val="0"/>
          <w:szCs w:val="24"/>
        </w:rPr>
      </w:pPr>
      <w:r w:rsidRPr="002916AE">
        <w:rPr>
          <w:rFonts w:ascii="宋体" w:hAnsi="宋体" w:cs="宋体" w:hint="eastAsia"/>
          <w:b/>
          <w:bCs/>
          <w:color w:val="555555"/>
          <w:kern w:val="0"/>
          <w:sz w:val="28"/>
          <w:szCs w:val="28"/>
        </w:rPr>
        <w:t>二、潜在</w:t>
      </w:r>
      <w:proofErr w:type="gramStart"/>
      <w:r w:rsidRPr="002916AE">
        <w:rPr>
          <w:rFonts w:ascii="宋体" w:hAnsi="宋体" w:cs="宋体" w:hint="eastAsia"/>
          <w:b/>
          <w:bCs/>
          <w:color w:val="555555"/>
          <w:kern w:val="0"/>
          <w:sz w:val="28"/>
          <w:szCs w:val="28"/>
        </w:rPr>
        <w:t>实施商</w:t>
      </w:r>
      <w:proofErr w:type="gramEnd"/>
      <w:r w:rsidRPr="002916AE">
        <w:rPr>
          <w:rFonts w:ascii="宋体" w:hAnsi="宋体" w:cs="宋体" w:hint="eastAsia"/>
          <w:b/>
          <w:bCs/>
          <w:color w:val="555555"/>
          <w:kern w:val="0"/>
          <w:sz w:val="28"/>
          <w:szCs w:val="28"/>
        </w:rPr>
        <w:t>要求</w:t>
      </w:r>
      <w:r w:rsidRPr="002916AE">
        <w:rPr>
          <w:rFonts w:ascii="宋体" w:hAnsi="宋体" w:cs="宋体" w:hint="eastAsia"/>
          <w:color w:val="555555"/>
          <w:kern w:val="0"/>
          <w:szCs w:val="24"/>
        </w:rPr>
        <w:t xml:space="preserve"> </w:t>
      </w:r>
    </w:p>
    <w:p w14:paraId="219169DD" w14:textId="77777777" w:rsidR="002916AE" w:rsidRPr="002916AE" w:rsidRDefault="002916AE" w:rsidP="002916AE">
      <w:pPr>
        <w:spacing w:before="100" w:beforeAutospacing="1" w:after="100" w:afterAutospacing="1" w:line="450" w:lineRule="atLeast"/>
        <w:ind w:firstLineChars="0" w:firstLine="560"/>
        <w:jc w:val="left"/>
        <w:rPr>
          <w:rFonts w:ascii="宋体" w:hAnsi="宋体" w:cs="宋体"/>
          <w:color w:val="555555"/>
          <w:kern w:val="0"/>
          <w:szCs w:val="24"/>
        </w:rPr>
      </w:pPr>
      <w:r w:rsidRPr="002916AE">
        <w:rPr>
          <w:rFonts w:ascii="宋体" w:hAnsi="宋体" w:cs="宋体" w:hint="eastAsia"/>
          <w:color w:val="555555"/>
          <w:kern w:val="0"/>
          <w:sz w:val="28"/>
          <w:szCs w:val="28"/>
        </w:rPr>
        <w:lastRenderedPageBreak/>
        <w:t>1、报名信息：本次供应商为项目研发管理平台实施商。报名信息必须有公司简介、联系人、联系方式（比如：手机、电话、邮箱）。</w:t>
      </w:r>
      <w:r w:rsidRPr="002916AE">
        <w:rPr>
          <w:rFonts w:ascii="宋体" w:hAnsi="宋体" w:cs="宋体" w:hint="eastAsia"/>
          <w:color w:val="555555"/>
          <w:kern w:val="0"/>
          <w:sz w:val="28"/>
          <w:szCs w:val="28"/>
        </w:rPr>
        <w:br/>
        <w:t>    2、供应商需提供最近2年至少4家项目研发管理平台相关实施案例，银行业案例优先。（交流时请提供合同关键页复印件含：合同首页、合同主要内容、甲乙双方盖章页及签约时间）。</w:t>
      </w:r>
      <w:r w:rsidRPr="002916AE">
        <w:rPr>
          <w:rFonts w:ascii="宋体" w:hAnsi="宋体" w:cs="宋体" w:hint="eastAsia"/>
          <w:color w:val="555555"/>
          <w:kern w:val="0"/>
          <w:szCs w:val="24"/>
        </w:rPr>
        <w:t xml:space="preserve"> </w:t>
      </w:r>
    </w:p>
    <w:p w14:paraId="6296F81C" w14:textId="77777777" w:rsidR="002916AE" w:rsidRPr="002916AE" w:rsidRDefault="002916AE" w:rsidP="002916AE">
      <w:pPr>
        <w:spacing w:before="100" w:beforeAutospacing="1" w:after="100" w:afterAutospacing="1" w:line="450" w:lineRule="atLeast"/>
        <w:ind w:firstLineChars="0" w:firstLine="551"/>
        <w:jc w:val="left"/>
        <w:rPr>
          <w:rFonts w:ascii="宋体" w:hAnsi="宋体" w:cs="宋体"/>
          <w:color w:val="555555"/>
          <w:kern w:val="0"/>
          <w:szCs w:val="24"/>
        </w:rPr>
      </w:pPr>
      <w:r w:rsidRPr="002916AE">
        <w:rPr>
          <w:rFonts w:ascii="宋体" w:hAnsi="宋体" w:cs="宋体" w:hint="eastAsia"/>
          <w:b/>
          <w:bCs/>
          <w:color w:val="555555"/>
          <w:kern w:val="0"/>
          <w:sz w:val="28"/>
          <w:szCs w:val="28"/>
        </w:rPr>
        <w:t>三、报名要求</w:t>
      </w:r>
      <w:r w:rsidRPr="002916AE">
        <w:rPr>
          <w:rFonts w:ascii="宋体" w:hAnsi="宋体" w:cs="宋体" w:hint="eastAsia"/>
          <w:color w:val="555555"/>
          <w:kern w:val="0"/>
          <w:szCs w:val="24"/>
        </w:rPr>
        <w:t xml:space="preserve"> </w:t>
      </w:r>
    </w:p>
    <w:p w14:paraId="54B9262F" w14:textId="77777777" w:rsidR="002916AE" w:rsidRPr="002916AE" w:rsidRDefault="002916AE" w:rsidP="002916AE">
      <w:pPr>
        <w:spacing w:before="100" w:beforeAutospacing="1" w:after="100" w:afterAutospacing="1" w:line="450" w:lineRule="atLeast"/>
        <w:ind w:firstLineChars="0" w:firstLine="420"/>
        <w:jc w:val="left"/>
        <w:rPr>
          <w:rFonts w:ascii="宋体" w:hAnsi="宋体" w:cs="宋体"/>
          <w:color w:val="555555"/>
          <w:kern w:val="0"/>
          <w:szCs w:val="24"/>
        </w:rPr>
      </w:pPr>
      <w:r w:rsidRPr="002916AE">
        <w:rPr>
          <w:rFonts w:ascii="宋体" w:hAnsi="宋体" w:cs="宋体" w:hint="eastAsia"/>
          <w:color w:val="555555"/>
          <w:kern w:val="0"/>
          <w:sz w:val="28"/>
          <w:szCs w:val="28"/>
        </w:rPr>
        <w:t>1、报名信息：报名信息必须含公司简介、联系人、联系方式（手机、电话、邮箱）。</w:t>
      </w:r>
      <w:r w:rsidRPr="002916AE">
        <w:rPr>
          <w:rFonts w:ascii="宋体" w:hAnsi="宋体" w:cs="宋体" w:hint="eastAsia"/>
          <w:color w:val="555555"/>
          <w:kern w:val="0"/>
          <w:szCs w:val="24"/>
        </w:rPr>
        <w:t xml:space="preserve"> </w:t>
      </w:r>
    </w:p>
    <w:p w14:paraId="5DFAB502" w14:textId="77777777" w:rsidR="002916AE" w:rsidRPr="002916AE" w:rsidRDefault="002916AE" w:rsidP="002916AE">
      <w:pPr>
        <w:spacing w:before="100" w:beforeAutospacing="1" w:after="100" w:afterAutospacing="1" w:line="450" w:lineRule="atLeast"/>
        <w:ind w:firstLineChars="0" w:firstLine="420"/>
        <w:jc w:val="left"/>
        <w:rPr>
          <w:rFonts w:ascii="宋体" w:hAnsi="宋体" w:cs="宋体"/>
          <w:color w:val="555555"/>
          <w:kern w:val="0"/>
          <w:szCs w:val="24"/>
        </w:rPr>
      </w:pPr>
      <w:r w:rsidRPr="002916AE">
        <w:rPr>
          <w:rFonts w:ascii="宋体" w:hAnsi="宋体" w:cs="宋体" w:hint="eastAsia"/>
          <w:color w:val="555555"/>
          <w:kern w:val="0"/>
          <w:sz w:val="28"/>
          <w:szCs w:val="28"/>
        </w:rPr>
        <w:t>2、报名方式：将以上信息及材料发送到招标人邮箱(zhangting@gdrcu.com)和预公告经办人邮箱（zhangyiwu@gdrcu.com)完成报名。</w:t>
      </w:r>
      <w:r w:rsidRPr="002916AE">
        <w:rPr>
          <w:rFonts w:ascii="宋体" w:hAnsi="宋体" w:cs="宋体" w:hint="eastAsia"/>
          <w:color w:val="555555"/>
          <w:kern w:val="0"/>
          <w:szCs w:val="24"/>
        </w:rPr>
        <w:t xml:space="preserve"> </w:t>
      </w:r>
    </w:p>
    <w:p w14:paraId="75FF090E" w14:textId="77777777" w:rsidR="002916AE" w:rsidRPr="002916AE" w:rsidRDefault="002916AE" w:rsidP="002916AE">
      <w:pPr>
        <w:spacing w:before="100" w:beforeAutospacing="1" w:after="100" w:afterAutospacing="1" w:line="450" w:lineRule="atLeast"/>
        <w:ind w:left="103" w:firstLineChars="0" w:firstLine="413"/>
        <w:jc w:val="left"/>
        <w:rPr>
          <w:rFonts w:ascii="宋体" w:hAnsi="宋体" w:cs="宋体"/>
          <w:color w:val="555555"/>
          <w:kern w:val="0"/>
          <w:szCs w:val="24"/>
        </w:rPr>
      </w:pPr>
      <w:r w:rsidRPr="002916AE">
        <w:rPr>
          <w:rFonts w:ascii="宋体" w:hAnsi="宋体" w:cs="宋体" w:hint="eastAsia"/>
          <w:b/>
          <w:bCs/>
          <w:color w:val="555555"/>
          <w:kern w:val="0"/>
          <w:sz w:val="28"/>
          <w:szCs w:val="28"/>
        </w:rPr>
        <w:t>四、欢迎各潜在</w:t>
      </w:r>
      <w:proofErr w:type="gramStart"/>
      <w:r w:rsidRPr="002916AE">
        <w:rPr>
          <w:rFonts w:ascii="宋体" w:hAnsi="宋体" w:cs="宋体" w:hint="eastAsia"/>
          <w:b/>
          <w:bCs/>
          <w:color w:val="555555"/>
          <w:kern w:val="0"/>
          <w:sz w:val="28"/>
          <w:szCs w:val="28"/>
        </w:rPr>
        <w:t>实施商</w:t>
      </w:r>
      <w:proofErr w:type="gramEnd"/>
      <w:r w:rsidRPr="002916AE">
        <w:rPr>
          <w:rFonts w:ascii="宋体" w:hAnsi="宋体" w:cs="宋体" w:hint="eastAsia"/>
          <w:b/>
          <w:bCs/>
          <w:color w:val="555555"/>
          <w:kern w:val="0"/>
          <w:sz w:val="28"/>
          <w:szCs w:val="28"/>
        </w:rPr>
        <w:t>提出合理的意见和建议，有意者可于2019年2月15日至2019年2月21日（法定节假日除外）每天9:00至17:00 （工作时间）与招标人联系进行前期技术交流，若对项目内容有疑问可电话张先生020-38021736,13560360170咨询。</w:t>
      </w:r>
      <w:r w:rsidRPr="002916AE">
        <w:rPr>
          <w:rFonts w:ascii="宋体" w:hAnsi="宋体" w:cs="宋体" w:hint="eastAsia"/>
          <w:color w:val="555555"/>
          <w:kern w:val="0"/>
          <w:szCs w:val="24"/>
        </w:rPr>
        <w:t xml:space="preserve"> </w:t>
      </w:r>
    </w:p>
    <w:p w14:paraId="540B5D8A" w14:textId="77777777" w:rsidR="002916AE" w:rsidRPr="002916AE" w:rsidRDefault="002916AE" w:rsidP="002916AE">
      <w:pPr>
        <w:spacing w:before="100" w:beforeAutospacing="1" w:after="100" w:afterAutospacing="1" w:line="450" w:lineRule="atLeast"/>
        <w:ind w:firstLineChars="0" w:firstLine="0"/>
        <w:jc w:val="left"/>
        <w:rPr>
          <w:rFonts w:ascii="宋体" w:hAnsi="宋体" w:cs="宋体"/>
          <w:color w:val="555555"/>
          <w:kern w:val="0"/>
          <w:szCs w:val="24"/>
        </w:rPr>
      </w:pPr>
      <w:r w:rsidRPr="002916AE">
        <w:rPr>
          <w:rFonts w:ascii="宋体" w:hAnsi="宋体" w:cs="宋体" w:hint="eastAsia"/>
          <w:color w:val="555555"/>
          <w:kern w:val="0"/>
          <w:sz w:val="28"/>
          <w:szCs w:val="28"/>
        </w:rPr>
        <w:t> </w:t>
      </w:r>
      <w:r w:rsidRPr="002916AE">
        <w:rPr>
          <w:rFonts w:ascii="宋体" w:hAnsi="宋体" w:cs="宋体" w:hint="eastAsia"/>
          <w:color w:val="555555"/>
          <w:kern w:val="0"/>
          <w:szCs w:val="24"/>
        </w:rPr>
        <w:t xml:space="preserve"> </w:t>
      </w:r>
    </w:p>
    <w:p w14:paraId="53104FEC" w14:textId="77777777" w:rsidR="002916AE" w:rsidRPr="002916AE" w:rsidRDefault="002916AE" w:rsidP="002916AE">
      <w:pPr>
        <w:spacing w:before="100" w:beforeAutospacing="1" w:after="100" w:afterAutospacing="1" w:line="450" w:lineRule="atLeast"/>
        <w:ind w:firstLineChars="0" w:firstLine="560"/>
        <w:jc w:val="left"/>
        <w:rPr>
          <w:rFonts w:ascii="宋体" w:hAnsi="宋体" w:cs="宋体"/>
          <w:color w:val="555555"/>
          <w:kern w:val="0"/>
          <w:szCs w:val="24"/>
        </w:rPr>
      </w:pPr>
      <w:r w:rsidRPr="002916AE">
        <w:rPr>
          <w:rFonts w:ascii="宋体" w:hAnsi="宋体" w:cs="宋体" w:hint="eastAsia"/>
          <w:color w:val="555555"/>
          <w:kern w:val="0"/>
          <w:sz w:val="28"/>
          <w:szCs w:val="28"/>
        </w:rPr>
        <w:t>招标人：广东省信用合作清算中心</w:t>
      </w:r>
      <w:r w:rsidRPr="002916AE">
        <w:rPr>
          <w:rFonts w:ascii="宋体" w:hAnsi="宋体" w:cs="宋体" w:hint="eastAsia"/>
          <w:color w:val="555555"/>
          <w:kern w:val="0"/>
          <w:szCs w:val="24"/>
        </w:rPr>
        <w:t xml:space="preserve"> </w:t>
      </w:r>
    </w:p>
    <w:p w14:paraId="33D6F3F1" w14:textId="77777777" w:rsidR="002916AE" w:rsidRPr="002916AE" w:rsidRDefault="002916AE" w:rsidP="002916AE">
      <w:pPr>
        <w:spacing w:before="100" w:beforeAutospacing="1" w:after="100" w:afterAutospacing="1" w:line="450" w:lineRule="atLeast"/>
        <w:ind w:firstLineChars="0" w:firstLine="560"/>
        <w:jc w:val="left"/>
        <w:rPr>
          <w:rFonts w:ascii="宋体" w:hAnsi="宋体" w:cs="宋体"/>
          <w:color w:val="555555"/>
          <w:kern w:val="0"/>
          <w:szCs w:val="24"/>
        </w:rPr>
      </w:pPr>
      <w:r w:rsidRPr="002916AE">
        <w:rPr>
          <w:rFonts w:ascii="宋体" w:hAnsi="宋体" w:cs="宋体" w:hint="eastAsia"/>
          <w:color w:val="555555"/>
          <w:kern w:val="0"/>
          <w:sz w:val="28"/>
          <w:szCs w:val="28"/>
        </w:rPr>
        <w:lastRenderedPageBreak/>
        <w:t>地址：广州市天河区天府路233号华建大厦A座11楼1102-1室</w:t>
      </w:r>
      <w:r w:rsidRPr="002916AE">
        <w:rPr>
          <w:rFonts w:ascii="宋体" w:hAnsi="宋体" w:cs="宋体" w:hint="eastAsia"/>
          <w:color w:val="555555"/>
          <w:kern w:val="0"/>
          <w:szCs w:val="24"/>
        </w:rPr>
        <w:t xml:space="preserve"> </w:t>
      </w:r>
    </w:p>
    <w:p w14:paraId="58592AE8" w14:textId="77777777" w:rsidR="002916AE" w:rsidRPr="002916AE" w:rsidRDefault="002916AE" w:rsidP="002916AE">
      <w:pPr>
        <w:spacing w:before="100" w:beforeAutospacing="1" w:after="100" w:afterAutospacing="1" w:line="450" w:lineRule="atLeast"/>
        <w:ind w:firstLineChars="0" w:firstLine="560"/>
        <w:jc w:val="left"/>
        <w:rPr>
          <w:rFonts w:ascii="宋体" w:hAnsi="宋体" w:cs="宋体"/>
          <w:color w:val="555555"/>
          <w:kern w:val="0"/>
          <w:szCs w:val="24"/>
        </w:rPr>
      </w:pPr>
      <w:r w:rsidRPr="002916AE">
        <w:rPr>
          <w:rFonts w:ascii="宋体" w:hAnsi="宋体" w:cs="宋体" w:hint="eastAsia"/>
          <w:color w:val="555555"/>
          <w:kern w:val="0"/>
          <w:sz w:val="28"/>
          <w:szCs w:val="28"/>
        </w:rPr>
        <w:t>联系人：张女士</w:t>
      </w:r>
      <w:r w:rsidRPr="002916AE">
        <w:rPr>
          <w:rFonts w:ascii="宋体" w:hAnsi="宋体" w:cs="宋体" w:hint="eastAsia"/>
          <w:color w:val="555555"/>
          <w:kern w:val="0"/>
          <w:szCs w:val="24"/>
        </w:rPr>
        <w:t xml:space="preserve"> </w:t>
      </w:r>
    </w:p>
    <w:p w14:paraId="6FCFF59F" w14:textId="77777777" w:rsidR="002916AE" w:rsidRPr="002916AE" w:rsidRDefault="002916AE" w:rsidP="002916AE">
      <w:pPr>
        <w:spacing w:before="100" w:beforeAutospacing="1" w:after="100" w:afterAutospacing="1" w:line="450" w:lineRule="atLeast"/>
        <w:ind w:firstLineChars="0" w:firstLine="560"/>
        <w:jc w:val="left"/>
        <w:rPr>
          <w:rFonts w:ascii="宋体" w:hAnsi="宋体" w:cs="宋体"/>
          <w:color w:val="555555"/>
          <w:kern w:val="0"/>
          <w:szCs w:val="24"/>
        </w:rPr>
      </w:pPr>
      <w:r w:rsidRPr="002916AE">
        <w:rPr>
          <w:rFonts w:ascii="宋体" w:hAnsi="宋体" w:cs="宋体" w:hint="eastAsia"/>
          <w:color w:val="555555"/>
          <w:kern w:val="0"/>
          <w:sz w:val="28"/>
          <w:szCs w:val="28"/>
        </w:rPr>
        <w:t>联系电话：020-38021209</w:t>
      </w:r>
      <w:r w:rsidRPr="002916AE">
        <w:rPr>
          <w:rFonts w:ascii="宋体" w:hAnsi="宋体" w:cs="宋体" w:hint="eastAsia"/>
          <w:color w:val="555555"/>
          <w:kern w:val="0"/>
          <w:szCs w:val="24"/>
        </w:rPr>
        <w:t xml:space="preserve"> </w:t>
      </w:r>
    </w:p>
    <w:p w14:paraId="180ED1D2" w14:textId="77777777" w:rsidR="002916AE" w:rsidRPr="002916AE" w:rsidRDefault="002916AE" w:rsidP="002916AE">
      <w:pPr>
        <w:spacing w:before="100" w:beforeAutospacing="1" w:after="100" w:afterAutospacing="1" w:line="450" w:lineRule="atLeast"/>
        <w:ind w:firstLineChars="0" w:firstLine="560"/>
        <w:jc w:val="left"/>
        <w:rPr>
          <w:rFonts w:ascii="宋体" w:hAnsi="宋体" w:cs="宋体"/>
          <w:color w:val="555555"/>
          <w:kern w:val="0"/>
          <w:szCs w:val="24"/>
        </w:rPr>
      </w:pPr>
      <w:r w:rsidRPr="002916AE">
        <w:rPr>
          <w:rFonts w:ascii="宋体" w:hAnsi="宋体" w:cs="宋体" w:hint="eastAsia"/>
          <w:color w:val="555555"/>
          <w:kern w:val="0"/>
          <w:sz w:val="28"/>
          <w:szCs w:val="28"/>
        </w:rPr>
        <w:t>传真：020-38021535</w:t>
      </w:r>
      <w:r w:rsidRPr="002916AE">
        <w:rPr>
          <w:rFonts w:ascii="宋体" w:hAnsi="宋体" w:cs="宋体" w:hint="eastAsia"/>
          <w:color w:val="555555"/>
          <w:kern w:val="0"/>
          <w:szCs w:val="24"/>
        </w:rPr>
        <w:t xml:space="preserve"> </w:t>
      </w:r>
    </w:p>
    <w:p w14:paraId="0B941EEA" w14:textId="77777777" w:rsidR="002916AE" w:rsidRPr="002916AE" w:rsidRDefault="002916AE" w:rsidP="002916AE">
      <w:pPr>
        <w:spacing w:before="100" w:beforeAutospacing="1" w:after="100" w:afterAutospacing="1" w:line="450" w:lineRule="atLeast"/>
        <w:ind w:firstLineChars="0" w:firstLine="560"/>
        <w:jc w:val="left"/>
        <w:rPr>
          <w:rFonts w:ascii="宋体" w:hAnsi="宋体" w:cs="宋体"/>
          <w:color w:val="555555"/>
          <w:kern w:val="0"/>
          <w:szCs w:val="24"/>
        </w:rPr>
      </w:pPr>
      <w:r w:rsidRPr="002916AE">
        <w:rPr>
          <w:rFonts w:ascii="宋体" w:hAnsi="宋体" w:cs="宋体" w:hint="eastAsia"/>
          <w:color w:val="555555"/>
          <w:kern w:val="0"/>
          <w:sz w:val="28"/>
          <w:szCs w:val="28"/>
        </w:rPr>
        <w:t>邮箱：</w:t>
      </w:r>
      <w:hyperlink r:id="rId6" w:history="1">
        <w:r w:rsidRPr="002916AE">
          <w:rPr>
            <w:rFonts w:ascii="宋体" w:hAnsi="宋体" w:cs="宋体" w:hint="eastAsia"/>
            <w:color w:val="555555"/>
            <w:kern w:val="0"/>
            <w:sz w:val="28"/>
            <w:szCs w:val="28"/>
          </w:rPr>
          <w:t>zhangting@gdrcu.com</w:t>
        </w:r>
      </w:hyperlink>
      <w:r w:rsidRPr="002916AE">
        <w:rPr>
          <w:rFonts w:ascii="宋体" w:hAnsi="宋体" w:cs="宋体" w:hint="eastAsia"/>
          <w:color w:val="555555"/>
          <w:kern w:val="0"/>
          <w:szCs w:val="24"/>
        </w:rPr>
        <w:t xml:space="preserve"> </w:t>
      </w:r>
    </w:p>
    <w:p w14:paraId="4C729E45" w14:textId="77777777" w:rsidR="002916AE" w:rsidRPr="002916AE" w:rsidRDefault="002916AE" w:rsidP="002916AE">
      <w:pPr>
        <w:spacing w:before="100" w:beforeAutospacing="1" w:after="100" w:afterAutospacing="1" w:line="450" w:lineRule="atLeast"/>
        <w:ind w:firstLineChars="0" w:firstLine="560"/>
        <w:jc w:val="left"/>
        <w:rPr>
          <w:rFonts w:ascii="宋体" w:hAnsi="宋体" w:cs="宋体"/>
          <w:color w:val="555555"/>
          <w:kern w:val="0"/>
          <w:szCs w:val="24"/>
        </w:rPr>
      </w:pPr>
      <w:r w:rsidRPr="002916AE">
        <w:rPr>
          <w:rFonts w:ascii="宋体" w:hAnsi="宋体" w:cs="宋体" w:hint="eastAsia"/>
          <w:color w:val="555555"/>
          <w:kern w:val="0"/>
          <w:sz w:val="28"/>
          <w:szCs w:val="28"/>
        </w:rPr>
        <w:t> </w:t>
      </w:r>
      <w:r w:rsidRPr="002916AE">
        <w:rPr>
          <w:rFonts w:ascii="宋体" w:hAnsi="宋体" w:cs="宋体" w:hint="eastAsia"/>
          <w:color w:val="555555"/>
          <w:kern w:val="0"/>
          <w:szCs w:val="24"/>
        </w:rPr>
        <w:t xml:space="preserve"> </w:t>
      </w:r>
    </w:p>
    <w:p w14:paraId="642E9DCC" w14:textId="77777777" w:rsidR="002916AE" w:rsidRPr="002916AE" w:rsidRDefault="002916AE" w:rsidP="002916AE">
      <w:pPr>
        <w:spacing w:before="100" w:beforeAutospacing="1" w:after="100" w:afterAutospacing="1" w:line="450" w:lineRule="atLeast"/>
        <w:ind w:firstLineChars="0" w:firstLine="0"/>
        <w:jc w:val="right"/>
        <w:rPr>
          <w:rFonts w:ascii="宋体" w:hAnsi="宋体" w:cs="宋体"/>
          <w:color w:val="555555"/>
          <w:kern w:val="0"/>
          <w:szCs w:val="24"/>
        </w:rPr>
      </w:pPr>
      <w:r w:rsidRPr="002916AE">
        <w:rPr>
          <w:rFonts w:ascii="宋体" w:hAnsi="宋体" w:cs="宋体" w:hint="eastAsia"/>
          <w:color w:val="555555"/>
          <w:kern w:val="0"/>
          <w:sz w:val="28"/>
          <w:szCs w:val="28"/>
        </w:rPr>
        <w:t>广东省信用合作清算中心</w:t>
      </w:r>
      <w:r w:rsidRPr="002916AE">
        <w:rPr>
          <w:rFonts w:ascii="宋体" w:hAnsi="宋体" w:cs="宋体" w:hint="eastAsia"/>
          <w:color w:val="555555"/>
          <w:kern w:val="0"/>
          <w:szCs w:val="24"/>
        </w:rPr>
        <w:t xml:space="preserve"> </w:t>
      </w:r>
    </w:p>
    <w:p w14:paraId="6B68880E" w14:textId="77777777" w:rsidR="002916AE" w:rsidRPr="002916AE" w:rsidRDefault="002916AE" w:rsidP="002916AE">
      <w:pPr>
        <w:spacing w:before="100" w:beforeAutospacing="1" w:after="100" w:afterAutospacing="1" w:line="450" w:lineRule="atLeast"/>
        <w:ind w:firstLineChars="0" w:firstLine="560"/>
        <w:jc w:val="right"/>
        <w:rPr>
          <w:rFonts w:ascii="宋体" w:hAnsi="宋体" w:cs="宋体"/>
          <w:color w:val="555555"/>
          <w:kern w:val="0"/>
          <w:szCs w:val="24"/>
        </w:rPr>
      </w:pPr>
      <w:r w:rsidRPr="002916AE">
        <w:rPr>
          <w:rFonts w:ascii="宋体" w:hAnsi="宋体" w:cs="宋体" w:hint="eastAsia"/>
          <w:color w:val="555555"/>
          <w:kern w:val="0"/>
          <w:sz w:val="28"/>
          <w:szCs w:val="28"/>
        </w:rPr>
        <w:t>2019年2月15日</w:t>
      </w:r>
      <w:r w:rsidRPr="002916AE">
        <w:rPr>
          <w:rFonts w:ascii="宋体" w:hAnsi="宋体" w:cs="宋体" w:hint="eastAsia"/>
          <w:color w:val="555555"/>
          <w:kern w:val="0"/>
          <w:szCs w:val="24"/>
        </w:rPr>
        <w:t xml:space="preserve"> </w:t>
      </w:r>
    </w:p>
    <w:p w14:paraId="521C1C00" w14:textId="77777777" w:rsidR="006F2266" w:rsidRDefault="003B63AD">
      <w:pPr>
        <w:ind w:firstLine="480"/>
      </w:pPr>
    </w:p>
    <w:sectPr w:rsidR="006F22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F1423" w14:textId="77777777" w:rsidR="003B63AD" w:rsidRDefault="003B63AD" w:rsidP="002916AE">
      <w:pPr>
        <w:spacing w:line="240" w:lineRule="auto"/>
        <w:ind w:firstLine="480"/>
      </w:pPr>
      <w:r>
        <w:separator/>
      </w:r>
    </w:p>
  </w:endnote>
  <w:endnote w:type="continuationSeparator" w:id="0">
    <w:p w14:paraId="2025919E" w14:textId="77777777" w:rsidR="003B63AD" w:rsidRDefault="003B63AD" w:rsidP="002916A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527B" w14:textId="77777777" w:rsidR="002916AE" w:rsidRDefault="002916A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0072" w14:textId="77777777" w:rsidR="002916AE" w:rsidRDefault="002916A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3A88D" w14:textId="77777777" w:rsidR="002916AE" w:rsidRDefault="002916A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8A3FF" w14:textId="77777777" w:rsidR="003B63AD" w:rsidRDefault="003B63AD" w:rsidP="002916AE">
      <w:pPr>
        <w:spacing w:line="240" w:lineRule="auto"/>
        <w:ind w:firstLine="480"/>
      </w:pPr>
      <w:r>
        <w:separator/>
      </w:r>
    </w:p>
  </w:footnote>
  <w:footnote w:type="continuationSeparator" w:id="0">
    <w:p w14:paraId="74B7F050" w14:textId="77777777" w:rsidR="003B63AD" w:rsidRDefault="003B63AD" w:rsidP="002916AE">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0F30" w14:textId="77777777" w:rsidR="002916AE" w:rsidRDefault="002916AE">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E8A9" w14:textId="77777777" w:rsidR="002916AE" w:rsidRDefault="002916AE">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D128" w14:textId="77777777" w:rsidR="002916AE" w:rsidRDefault="002916A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49"/>
    <w:rsid w:val="002916AE"/>
    <w:rsid w:val="003842B9"/>
    <w:rsid w:val="003B63AD"/>
    <w:rsid w:val="00672EFE"/>
    <w:rsid w:val="006A7549"/>
    <w:rsid w:val="00783114"/>
    <w:rsid w:val="007E4026"/>
    <w:rsid w:val="0081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701CE"/>
  <w15:chartTrackingRefBased/>
  <w15:docId w15:val="{8AF8FBDF-E9CE-4A13-8BD4-948FE3A7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114"/>
    <w:pPr>
      <w:ind w:firstLine="198"/>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6A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2916AE"/>
    <w:rPr>
      <w:rFonts w:eastAsia="宋体"/>
      <w:sz w:val="18"/>
      <w:szCs w:val="18"/>
    </w:rPr>
  </w:style>
  <w:style w:type="paragraph" w:styleId="a5">
    <w:name w:val="footer"/>
    <w:basedOn w:val="a"/>
    <w:link w:val="a6"/>
    <w:uiPriority w:val="99"/>
    <w:unhideWhenUsed/>
    <w:rsid w:val="002916AE"/>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2916AE"/>
    <w:rPr>
      <w:rFonts w:eastAsia="宋体"/>
      <w:sz w:val="18"/>
      <w:szCs w:val="18"/>
    </w:rPr>
  </w:style>
  <w:style w:type="character" w:styleId="a7">
    <w:name w:val="Hyperlink"/>
    <w:basedOn w:val="a0"/>
    <w:uiPriority w:val="99"/>
    <w:semiHidden/>
    <w:unhideWhenUsed/>
    <w:rsid w:val="002916AE"/>
    <w:rPr>
      <w:strike w:val="0"/>
      <w:dstrike w:val="0"/>
      <w:color w:val="55555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753837">
      <w:bodyDiv w:val="1"/>
      <w:marLeft w:val="0"/>
      <w:marRight w:val="0"/>
      <w:marTop w:val="0"/>
      <w:marBottom w:val="0"/>
      <w:divBdr>
        <w:top w:val="none" w:sz="0" w:space="0" w:color="auto"/>
        <w:left w:val="none" w:sz="0" w:space="0" w:color="auto"/>
        <w:bottom w:val="none" w:sz="0" w:space="0" w:color="auto"/>
        <w:right w:val="none" w:sz="0" w:space="0" w:color="auto"/>
      </w:divBdr>
      <w:divsChild>
        <w:div w:id="69695718">
          <w:marLeft w:val="0"/>
          <w:marRight w:val="0"/>
          <w:marTop w:val="0"/>
          <w:marBottom w:val="0"/>
          <w:divBdr>
            <w:top w:val="none" w:sz="0" w:space="0" w:color="auto"/>
            <w:left w:val="none" w:sz="0" w:space="0" w:color="auto"/>
            <w:bottom w:val="none" w:sz="0" w:space="0" w:color="auto"/>
            <w:right w:val="none" w:sz="0" w:space="0" w:color="auto"/>
          </w:divBdr>
          <w:divsChild>
            <w:div w:id="1255823560">
              <w:marLeft w:val="0"/>
              <w:marRight w:val="0"/>
              <w:marTop w:val="0"/>
              <w:marBottom w:val="0"/>
              <w:divBdr>
                <w:top w:val="none" w:sz="0" w:space="0" w:color="auto"/>
                <w:left w:val="none" w:sz="0" w:space="0" w:color="auto"/>
                <w:bottom w:val="none" w:sz="0" w:space="0" w:color="auto"/>
                <w:right w:val="none" w:sz="0" w:space="0" w:color="auto"/>
              </w:divBdr>
              <w:divsChild>
                <w:div w:id="1447192769">
                  <w:marLeft w:val="0"/>
                  <w:marRight w:val="0"/>
                  <w:marTop w:val="0"/>
                  <w:marBottom w:val="0"/>
                  <w:divBdr>
                    <w:top w:val="none" w:sz="0" w:space="0" w:color="auto"/>
                    <w:left w:val="none" w:sz="0" w:space="0" w:color="auto"/>
                    <w:bottom w:val="none" w:sz="0" w:space="0" w:color="auto"/>
                    <w:right w:val="none" w:sz="0" w:space="0" w:color="auto"/>
                  </w:divBdr>
                  <w:divsChild>
                    <w:div w:id="957951932">
                      <w:marLeft w:val="0"/>
                      <w:marRight w:val="0"/>
                      <w:marTop w:val="0"/>
                      <w:marBottom w:val="0"/>
                      <w:divBdr>
                        <w:top w:val="none" w:sz="0" w:space="0" w:color="auto"/>
                        <w:left w:val="none" w:sz="0" w:space="0" w:color="auto"/>
                        <w:bottom w:val="none" w:sz="0" w:space="0" w:color="auto"/>
                        <w:right w:val="none" w:sz="0" w:space="0" w:color="auto"/>
                      </w:divBdr>
                      <w:divsChild>
                        <w:div w:id="580722234">
                          <w:marLeft w:val="0"/>
                          <w:marRight w:val="0"/>
                          <w:marTop w:val="300"/>
                          <w:marBottom w:val="300"/>
                          <w:divBdr>
                            <w:top w:val="none" w:sz="0" w:space="0" w:color="auto"/>
                            <w:left w:val="none" w:sz="0" w:space="0" w:color="auto"/>
                            <w:bottom w:val="dotted" w:sz="6" w:space="8" w:color="E4E4E4"/>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ting@gdrc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香</dc:creator>
  <cp:keywords/>
  <dc:description/>
  <cp:lastModifiedBy>陈 香</cp:lastModifiedBy>
  <cp:revision>3</cp:revision>
  <dcterms:created xsi:type="dcterms:W3CDTF">2019-02-18T01:32:00Z</dcterms:created>
  <dcterms:modified xsi:type="dcterms:W3CDTF">2019-03-12T08:17:00Z</dcterms:modified>
</cp:coreProperties>
</file>